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85" w:rsidRDefault="00131E85">
      <w:r>
        <w:rPr>
          <w:noProof/>
        </w:rPr>
        <mc:AlternateContent>
          <mc:Choice Requires="wps">
            <w:drawing>
              <wp:anchor distT="0" distB="0" distL="114300" distR="114300" simplePos="0" relativeHeight="251661312" behindDoc="0" locked="0" layoutInCell="1" allowOverlap="1" wp14:anchorId="093B6FC6" wp14:editId="483BBDA4">
                <wp:simplePos x="0" y="0"/>
                <wp:positionH relativeFrom="margin">
                  <wp:posOffset>83820</wp:posOffset>
                </wp:positionH>
                <wp:positionV relativeFrom="margin">
                  <wp:posOffset>222885</wp:posOffset>
                </wp:positionV>
                <wp:extent cx="6629400" cy="221678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629400" cy="22167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E5A33" w:rsidRPr="000E5A33" w:rsidRDefault="00B72685" w:rsidP="00B72685">
                            <w:pPr>
                              <w:spacing w:after="0" w:line="240" w:lineRule="auto"/>
                              <w:jc w:val="center"/>
                              <w:rPr>
                                <w:rFonts w:ascii="Tahoma" w:hAnsi="Tahoma" w:cs="Tahoma"/>
                                <w:b/>
                                <w:bCs/>
                                <w:sz w:val="48"/>
                                <w:szCs w:val="48"/>
                              </w:rPr>
                            </w:pPr>
                            <w:r w:rsidRPr="000E5A33">
                              <w:rPr>
                                <w:rFonts w:ascii="Tahoma" w:hAnsi="Tahoma" w:cs="Tahoma"/>
                                <w:b/>
                                <w:bCs/>
                                <w:sz w:val="48"/>
                                <w:szCs w:val="48"/>
                              </w:rPr>
                              <w:t>3</w:t>
                            </w:r>
                            <w:r w:rsidRPr="000E5A33">
                              <w:rPr>
                                <w:rFonts w:ascii="Tahoma" w:hAnsi="Tahoma" w:cs="Tahoma"/>
                                <w:b/>
                                <w:bCs/>
                                <w:sz w:val="48"/>
                                <w:szCs w:val="48"/>
                                <w:vertAlign w:val="superscript"/>
                              </w:rPr>
                              <w:t>rd</w:t>
                            </w:r>
                            <w:r w:rsidRPr="000E5A33">
                              <w:rPr>
                                <w:rFonts w:ascii="Tahoma" w:hAnsi="Tahoma" w:cs="Tahoma"/>
                                <w:b/>
                                <w:bCs/>
                                <w:sz w:val="48"/>
                                <w:szCs w:val="48"/>
                              </w:rPr>
                              <w:t xml:space="preserve"> Annual ASBMT Regional Conference </w:t>
                            </w:r>
                          </w:p>
                          <w:p w:rsidR="00B72685" w:rsidRPr="000E5A33" w:rsidRDefault="00B72685" w:rsidP="00B72685">
                            <w:pPr>
                              <w:spacing w:after="0" w:line="240" w:lineRule="auto"/>
                              <w:jc w:val="center"/>
                              <w:rPr>
                                <w:rFonts w:ascii="Tahoma" w:hAnsi="Tahoma" w:cs="Tahoma"/>
                                <w:b/>
                                <w:bCs/>
                                <w:sz w:val="48"/>
                                <w:szCs w:val="48"/>
                              </w:rPr>
                            </w:pPr>
                            <w:proofErr w:type="gramStart"/>
                            <w:r w:rsidRPr="000E5A33">
                              <w:rPr>
                                <w:rFonts w:ascii="Tahoma" w:hAnsi="Tahoma" w:cs="Tahoma"/>
                                <w:b/>
                                <w:bCs/>
                                <w:sz w:val="48"/>
                                <w:szCs w:val="48"/>
                              </w:rPr>
                              <w:t>for</w:t>
                            </w:r>
                            <w:proofErr w:type="gramEnd"/>
                            <w:r w:rsidRPr="000E5A33">
                              <w:rPr>
                                <w:rFonts w:ascii="Tahoma" w:hAnsi="Tahoma" w:cs="Tahoma"/>
                                <w:b/>
                                <w:bCs/>
                                <w:sz w:val="48"/>
                                <w:szCs w:val="48"/>
                              </w:rPr>
                              <w:t xml:space="preserve"> NPs, PAs and Fellows</w:t>
                            </w:r>
                          </w:p>
                          <w:p w:rsidR="00B72685" w:rsidRPr="000E5A33" w:rsidRDefault="00B72685" w:rsidP="00B72685">
                            <w:pPr>
                              <w:spacing w:after="0" w:line="240" w:lineRule="auto"/>
                              <w:jc w:val="center"/>
                              <w:rPr>
                                <w:rFonts w:ascii="Tahoma" w:hAnsi="Tahoma" w:cs="Tahoma"/>
                                <w:b/>
                                <w:bCs/>
                                <w:sz w:val="48"/>
                                <w:szCs w:val="48"/>
                              </w:rPr>
                            </w:pPr>
                            <w:proofErr w:type="gramStart"/>
                            <w:r w:rsidRPr="000E5A33">
                              <w:rPr>
                                <w:rFonts w:ascii="Tahoma" w:hAnsi="Tahoma" w:cs="Tahoma"/>
                                <w:b/>
                                <w:bCs/>
                                <w:sz w:val="48"/>
                                <w:szCs w:val="48"/>
                              </w:rPr>
                              <w:t>featuring</w:t>
                            </w:r>
                            <w:proofErr w:type="gramEnd"/>
                            <w:r w:rsidRPr="000E5A33">
                              <w:rPr>
                                <w:rFonts w:ascii="Tahoma" w:hAnsi="Tahoma" w:cs="Tahoma"/>
                                <w:b/>
                                <w:bCs/>
                                <w:sz w:val="48"/>
                                <w:szCs w:val="48"/>
                              </w:rPr>
                              <w:t xml:space="preserve"> “Best of Tandem 2016”</w:t>
                            </w:r>
                          </w:p>
                          <w:p w:rsidR="000E5A33" w:rsidRPr="000E5A33" w:rsidRDefault="000E5A33" w:rsidP="00B72685">
                            <w:pPr>
                              <w:spacing w:after="0" w:line="240" w:lineRule="auto"/>
                              <w:jc w:val="center"/>
                              <w:rPr>
                                <w:b/>
                                <w:bCs/>
                                <w:sz w:val="20"/>
                                <w:szCs w:val="20"/>
                              </w:rPr>
                            </w:pPr>
                          </w:p>
                          <w:p w:rsidR="00131E85" w:rsidRPr="000E5A33" w:rsidRDefault="00131E85" w:rsidP="00131E85">
                            <w:pPr>
                              <w:spacing w:after="0"/>
                              <w:jc w:val="center"/>
                              <w:rPr>
                                <w:rFonts w:ascii="Tahoma" w:hAnsi="Tahoma" w:cs="Tahoma"/>
                                <w:noProof/>
                                <w:sz w:val="44"/>
                                <w:szCs w:val="44"/>
                              </w:rPr>
                            </w:pPr>
                            <w:r w:rsidRPr="000E5A33">
                              <w:rPr>
                                <w:rFonts w:ascii="Tahoma" w:hAnsi="Tahoma" w:cs="Tahoma"/>
                                <w:noProof/>
                                <w:sz w:val="44"/>
                                <w:szCs w:val="44"/>
                              </w:rPr>
                              <w:t>Lowes Minneapolis Hotel, Minneapolis, MN</w:t>
                            </w:r>
                          </w:p>
                          <w:p w:rsidR="00131E85" w:rsidRPr="000E5A33" w:rsidRDefault="00131E85" w:rsidP="00131E85">
                            <w:pPr>
                              <w:spacing w:after="0"/>
                              <w:jc w:val="center"/>
                              <w:rPr>
                                <w:rFonts w:ascii="Tahoma" w:hAnsi="Tahoma" w:cs="Tahoma"/>
                                <w:noProof/>
                                <w:sz w:val="44"/>
                                <w:szCs w:val="44"/>
                              </w:rPr>
                            </w:pPr>
                            <w:r w:rsidRPr="000E5A33">
                              <w:rPr>
                                <w:rFonts w:ascii="Tahoma" w:hAnsi="Tahoma" w:cs="Tahoma"/>
                                <w:noProof/>
                                <w:sz w:val="44"/>
                                <w:szCs w:val="44"/>
                              </w:rPr>
                              <w:t>Thursday-Saturday, October 13-15, 2016</w:t>
                            </w:r>
                          </w:p>
                          <w:p w:rsidR="00131E85" w:rsidRDefault="00131E85" w:rsidP="00131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6pt;margin-top:17.55pt;width:522pt;height:174.55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uiwIAAIs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" fillcolor="white [3201]" stroked="f" strokeweight=".5pt">
                <v:textbox>
                  <w:txbxContent>
                    <w:p w:rsidR="000E5A33" w:rsidRPr="000E5A33" w:rsidRDefault="00B72685" w:rsidP="00B72685">
                      <w:pPr>
                        <w:spacing w:after="0" w:line="240" w:lineRule="auto"/>
                        <w:jc w:val="center"/>
                        <w:rPr>
                          <w:rFonts w:ascii="Tahoma" w:hAnsi="Tahoma" w:cs="Tahoma"/>
                          <w:b/>
                          <w:bCs/>
                          <w:sz w:val="48"/>
                          <w:szCs w:val="48"/>
                        </w:rPr>
                      </w:pPr>
                      <w:r w:rsidRPr="000E5A33">
                        <w:rPr>
                          <w:rFonts w:ascii="Tahoma" w:hAnsi="Tahoma" w:cs="Tahoma"/>
                          <w:b/>
                          <w:bCs/>
                          <w:sz w:val="48"/>
                          <w:szCs w:val="48"/>
                        </w:rPr>
                        <w:t>3</w:t>
                      </w:r>
                      <w:r w:rsidRPr="000E5A33">
                        <w:rPr>
                          <w:rFonts w:ascii="Tahoma" w:hAnsi="Tahoma" w:cs="Tahoma"/>
                          <w:b/>
                          <w:bCs/>
                          <w:sz w:val="48"/>
                          <w:szCs w:val="48"/>
                          <w:vertAlign w:val="superscript"/>
                        </w:rPr>
                        <w:t>rd</w:t>
                      </w:r>
                      <w:r w:rsidRPr="000E5A33">
                        <w:rPr>
                          <w:rFonts w:ascii="Tahoma" w:hAnsi="Tahoma" w:cs="Tahoma"/>
                          <w:b/>
                          <w:bCs/>
                          <w:sz w:val="48"/>
                          <w:szCs w:val="48"/>
                        </w:rPr>
                        <w:t xml:space="preserve"> Annual ASBMT Regional Conference </w:t>
                      </w:r>
                    </w:p>
                    <w:p w:rsidR="00B72685" w:rsidRPr="000E5A33" w:rsidRDefault="00B72685" w:rsidP="00B72685">
                      <w:pPr>
                        <w:spacing w:after="0" w:line="240" w:lineRule="auto"/>
                        <w:jc w:val="center"/>
                        <w:rPr>
                          <w:rFonts w:ascii="Tahoma" w:hAnsi="Tahoma" w:cs="Tahoma"/>
                          <w:b/>
                          <w:bCs/>
                          <w:sz w:val="48"/>
                          <w:szCs w:val="48"/>
                        </w:rPr>
                      </w:pPr>
                      <w:proofErr w:type="gramStart"/>
                      <w:r w:rsidRPr="000E5A33">
                        <w:rPr>
                          <w:rFonts w:ascii="Tahoma" w:hAnsi="Tahoma" w:cs="Tahoma"/>
                          <w:b/>
                          <w:bCs/>
                          <w:sz w:val="48"/>
                          <w:szCs w:val="48"/>
                        </w:rPr>
                        <w:t>for</w:t>
                      </w:r>
                      <w:proofErr w:type="gramEnd"/>
                      <w:r w:rsidRPr="000E5A33">
                        <w:rPr>
                          <w:rFonts w:ascii="Tahoma" w:hAnsi="Tahoma" w:cs="Tahoma"/>
                          <w:b/>
                          <w:bCs/>
                          <w:sz w:val="48"/>
                          <w:szCs w:val="48"/>
                        </w:rPr>
                        <w:t xml:space="preserve"> NPs, PAs and Fellows</w:t>
                      </w:r>
                    </w:p>
                    <w:p w:rsidR="00B72685" w:rsidRPr="000E5A33" w:rsidRDefault="00B72685" w:rsidP="00B72685">
                      <w:pPr>
                        <w:spacing w:after="0" w:line="240" w:lineRule="auto"/>
                        <w:jc w:val="center"/>
                        <w:rPr>
                          <w:rFonts w:ascii="Tahoma" w:hAnsi="Tahoma" w:cs="Tahoma"/>
                          <w:b/>
                          <w:bCs/>
                          <w:sz w:val="48"/>
                          <w:szCs w:val="48"/>
                        </w:rPr>
                      </w:pPr>
                      <w:proofErr w:type="gramStart"/>
                      <w:r w:rsidRPr="000E5A33">
                        <w:rPr>
                          <w:rFonts w:ascii="Tahoma" w:hAnsi="Tahoma" w:cs="Tahoma"/>
                          <w:b/>
                          <w:bCs/>
                          <w:sz w:val="48"/>
                          <w:szCs w:val="48"/>
                        </w:rPr>
                        <w:t>featuring</w:t>
                      </w:r>
                      <w:proofErr w:type="gramEnd"/>
                      <w:r w:rsidRPr="000E5A33">
                        <w:rPr>
                          <w:rFonts w:ascii="Tahoma" w:hAnsi="Tahoma" w:cs="Tahoma"/>
                          <w:b/>
                          <w:bCs/>
                          <w:sz w:val="48"/>
                          <w:szCs w:val="48"/>
                        </w:rPr>
                        <w:t xml:space="preserve"> “Best of Tandem 2016”</w:t>
                      </w:r>
                    </w:p>
                    <w:p w:rsidR="000E5A33" w:rsidRPr="000E5A33" w:rsidRDefault="000E5A33" w:rsidP="00B72685">
                      <w:pPr>
                        <w:spacing w:after="0" w:line="240" w:lineRule="auto"/>
                        <w:jc w:val="center"/>
                        <w:rPr>
                          <w:b/>
                          <w:bCs/>
                          <w:sz w:val="20"/>
                          <w:szCs w:val="20"/>
                        </w:rPr>
                      </w:pPr>
                    </w:p>
                    <w:p w:rsidR="00131E85" w:rsidRPr="000E5A33" w:rsidRDefault="00131E85" w:rsidP="00131E85">
                      <w:pPr>
                        <w:spacing w:after="0"/>
                        <w:jc w:val="center"/>
                        <w:rPr>
                          <w:rFonts w:ascii="Tahoma" w:hAnsi="Tahoma" w:cs="Tahoma"/>
                          <w:noProof/>
                          <w:sz w:val="44"/>
                          <w:szCs w:val="44"/>
                        </w:rPr>
                      </w:pPr>
                      <w:r w:rsidRPr="000E5A33">
                        <w:rPr>
                          <w:rFonts w:ascii="Tahoma" w:hAnsi="Tahoma" w:cs="Tahoma"/>
                          <w:noProof/>
                          <w:sz w:val="44"/>
                          <w:szCs w:val="44"/>
                        </w:rPr>
                        <w:t>Lowes Minneapolis Hotel, Minneapolis, MN</w:t>
                      </w:r>
                    </w:p>
                    <w:p w:rsidR="00131E85" w:rsidRPr="000E5A33" w:rsidRDefault="00131E85" w:rsidP="00131E85">
                      <w:pPr>
                        <w:spacing w:after="0"/>
                        <w:jc w:val="center"/>
                        <w:rPr>
                          <w:rFonts w:ascii="Tahoma" w:hAnsi="Tahoma" w:cs="Tahoma"/>
                          <w:noProof/>
                          <w:sz w:val="44"/>
                          <w:szCs w:val="44"/>
                        </w:rPr>
                      </w:pPr>
                      <w:r w:rsidRPr="000E5A33">
                        <w:rPr>
                          <w:rFonts w:ascii="Tahoma" w:hAnsi="Tahoma" w:cs="Tahoma"/>
                          <w:noProof/>
                          <w:sz w:val="44"/>
                          <w:szCs w:val="44"/>
                        </w:rPr>
                        <w:t>Thursday-Saturday, October 13-15, 2016</w:t>
                      </w:r>
                    </w:p>
                    <w:p w:rsidR="00131E85" w:rsidRDefault="00131E85" w:rsidP="00131E85"/>
                  </w:txbxContent>
                </v:textbox>
                <w10:wrap type="square" anchorx="margin" anchory="margin"/>
              </v:shape>
            </w:pict>
          </mc:Fallback>
        </mc:AlternateContent>
      </w:r>
      <w:r>
        <w:rPr>
          <w:noProof/>
          <w:sz w:val="96"/>
          <w:szCs w:val="40"/>
        </w:rPr>
        <w:drawing>
          <wp:inline distT="0" distB="0" distL="0" distR="0" wp14:anchorId="6EF06C16" wp14:editId="186F6B80">
            <wp:extent cx="6481268" cy="3963600"/>
            <wp:effectExtent l="0" t="0" r="0" b="0"/>
            <wp:docPr id="2" name="Picture 2" descr="C:\Users\vrl01\AppData\Local\Temp\MplsSkylineimage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rl01\AppData\Local\Temp\MplsSkylineimage1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282" cy="3961162"/>
                    </a:xfrm>
                    <a:prstGeom prst="rect">
                      <a:avLst/>
                    </a:prstGeom>
                    <a:noFill/>
                    <a:ln>
                      <a:noFill/>
                    </a:ln>
                  </pic:spPr>
                </pic:pic>
              </a:graphicData>
            </a:graphic>
          </wp:inline>
        </w:drawing>
      </w:r>
    </w:p>
    <w:p w:rsidR="00131E85" w:rsidRDefault="005B1E86">
      <w:r>
        <w:rPr>
          <w:noProof/>
        </w:rPr>
        <mc:AlternateContent>
          <mc:Choice Requires="wps">
            <w:drawing>
              <wp:anchor distT="0" distB="0" distL="114300" distR="114300" simplePos="0" relativeHeight="251665408" behindDoc="0" locked="0" layoutInCell="1" allowOverlap="1" wp14:editId="36B11C9B">
                <wp:simplePos x="0" y="0"/>
                <wp:positionH relativeFrom="column">
                  <wp:posOffset>-47066</wp:posOffset>
                </wp:positionH>
                <wp:positionV relativeFrom="paragraph">
                  <wp:posOffset>1097890</wp:posOffset>
                </wp:positionV>
                <wp:extent cx="6481268" cy="1403985"/>
                <wp:effectExtent l="0" t="0" r="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268" cy="1403985"/>
                        </a:xfrm>
                        <a:prstGeom prst="rect">
                          <a:avLst/>
                        </a:prstGeom>
                        <a:solidFill>
                          <a:srgbClr val="FFFFFF"/>
                        </a:solidFill>
                        <a:ln w="9525">
                          <a:noFill/>
                          <a:miter lim="800000"/>
                          <a:headEnd/>
                          <a:tailEnd/>
                        </a:ln>
                      </wps:spPr>
                      <wps:txbx>
                        <w:txbxContent>
                          <w:p w:rsidR="000E5A33" w:rsidRPr="000E5A33" w:rsidRDefault="00B72685" w:rsidP="000E5A33">
                            <w:pPr>
                              <w:autoSpaceDE w:val="0"/>
                              <w:autoSpaceDN w:val="0"/>
                              <w:adjustRightInd w:val="0"/>
                              <w:spacing w:after="0" w:line="240" w:lineRule="auto"/>
                              <w:jc w:val="center"/>
                              <w:rPr>
                                <w:sz w:val="28"/>
                                <w:szCs w:val="28"/>
                              </w:rPr>
                            </w:pPr>
                            <w:r w:rsidRPr="000E5A33">
                              <w:rPr>
                                <w:sz w:val="28"/>
                                <w:szCs w:val="28"/>
                              </w:rPr>
                              <w:t xml:space="preserve">Jointly planned </w:t>
                            </w:r>
                            <w:r w:rsidR="005B1E86" w:rsidRPr="000E5A33">
                              <w:rPr>
                                <w:sz w:val="28"/>
                                <w:szCs w:val="28"/>
                              </w:rPr>
                              <w:t xml:space="preserve">by the American Society for Blood and Marrow Transplantation </w:t>
                            </w:r>
                          </w:p>
                          <w:p w:rsidR="005B1E86" w:rsidRPr="000E5A33" w:rsidRDefault="005B1E86" w:rsidP="000E5A33">
                            <w:pPr>
                              <w:autoSpaceDE w:val="0"/>
                              <w:autoSpaceDN w:val="0"/>
                              <w:adjustRightInd w:val="0"/>
                              <w:jc w:val="center"/>
                              <w:rPr>
                                <w:sz w:val="28"/>
                                <w:szCs w:val="28"/>
                              </w:rPr>
                            </w:pPr>
                            <w:proofErr w:type="gramStart"/>
                            <w:r w:rsidRPr="000E5A33">
                              <w:rPr>
                                <w:sz w:val="28"/>
                                <w:szCs w:val="28"/>
                              </w:rPr>
                              <w:t>and</w:t>
                            </w:r>
                            <w:proofErr w:type="gramEnd"/>
                            <w:r w:rsidRPr="000E5A33">
                              <w:rPr>
                                <w:sz w:val="28"/>
                                <w:szCs w:val="28"/>
                              </w:rPr>
                              <w:t xml:space="preserve"> the </w:t>
                            </w:r>
                            <w:r w:rsidR="000E5A33" w:rsidRPr="000E5A33">
                              <w:rPr>
                                <w:sz w:val="28"/>
                                <w:szCs w:val="28"/>
                              </w:rPr>
                              <w:t>National Marrow Donor Program</w:t>
                            </w:r>
                            <w:r w:rsidR="000E5A33" w:rsidRPr="000E5A33">
                              <w:rPr>
                                <w:sz w:val="28"/>
                                <w:szCs w:val="28"/>
                                <w:vertAlign w:val="superscript"/>
                              </w:rPr>
                              <w:t>©</w:t>
                            </w:r>
                            <w:r w:rsidR="000E5A33" w:rsidRPr="000E5A33">
                              <w:rPr>
                                <w:sz w:val="28"/>
                                <w:szCs w:val="28"/>
                              </w:rPr>
                              <w:t>/Be The Match</w:t>
                            </w:r>
                            <w:r w:rsidR="000E5A33" w:rsidRPr="000E5A33">
                              <w:rPr>
                                <w:sz w:val="28"/>
                                <w:szCs w:val="28"/>
                                <w:vertAlign w:val="superscript"/>
                              </w:rPr>
                              <w:t>©</w:t>
                            </w:r>
                            <w:r w:rsidRPr="000E5A33">
                              <w:rPr>
                                <w:sz w:val="28"/>
                                <w:szCs w:val="28"/>
                              </w:rPr>
                              <w:t>.</w:t>
                            </w:r>
                          </w:p>
                          <w:p w:rsidR="005B1E86" w:rsidRDefault="005B1E86" w:rsidP="005B1E86">
                            <w:r>
                              <w:rPr>
                                <w:noProof/>
                              </w:rPr>
                              <w:drawing>
                                <wp:inline distT="0" distB="0" distL="0" distR="0" wp14:anchorId="4223B3F1" wp14:editId="6EBAF326">
                                  <wp:extent cx="2355215" cy="753745"/>
                                  <wp:effectExtent l="0" t="0" r="6985" b="8255"/>
                                  <wp:docPr id="8" name="Picture 8" descr="ASBMT Logo with cells 4-color -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MT Logo with cells 4-color - 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215" cy="753745"/>
                                          </a:xfrm>
                                          <a:prstGeom prst="rect">
                                            <a:avLst/>
                                          </a:prstGeom>
                                          <a:noFill/>
                                          <a:ln>
                                            <a:noFill/>
                                          </a:ln>
                                        </pic:spPr>
                                      </pic:pic>
                                    </a:graphicData>
                                  </a:graphic>
                                </wp:inline>
                              </w:drawing>
                            </w:r>
                            <w:r>
                              <w:tab/>
                            </w:r>
                            <w:r>
                              <w:rPr>
                                <w:noProof/>
                              </w:rPr>
                              <w:drawing>
                                <wp:inline distT="0" distB="0" distL="0" distR="0" wp14:anchorId="150EE767" wp14:editId="77D011C9">
                                  <wp:extent cx="2999105" cy="731520"/>
                                  <wp:effectExtent l="0" t="0" r="0" b="0"/>
                                  <wp:docPr id="7" name="Picture 7" descr="NMDP-BTM Dual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DP-BTM Dual logo 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73152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3.7pt;margin-top:86.45pt;width:510.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" stroked="f">
                <v:textbox style="mso-fit-shape-to-text:t">
                  <w:txbxContent>
                    <w:p w:rsidR="000E5A33" w:rsidRPr="000E5A33" w:rsidRDefault="00B72685" w:rsidP="000E5A33">
                      <w:pPr>
                        <w:autoSpaceDE w:val="0"/>
                        <w:autoSpaceDN w:val="0"/>
                        <w:adjustRightInd w:val="0"/>
                        <w:spacing w:after="0" w:line="240" w:lineRule="auto"/>
                        <w:jc w:val="center"/>
                        <w:rPr>
                          <w:sz w:val="28"/>
                          <w:szCs w:val="28"/>
                        </w:rPr>
                      </w:pPr>
                      <w:r w:rsidRPr="000E5A33">
                        <w:rPr>
                          <w:sz w:val="28"/>
                          <w:szCs w:val="28"/>
                        </w:rPr>
                        <w:t xml:space="preserve">Jointly planned </w:t>
                      </w:r>
                      <w:r w:rsidR="005B1E86" w:rsidRPr="000E5A33">
                        <w:rPr>
                          <w:sz w:val="28"/>
                          <w:szCs w:val="28"/>
                        </w:rPr>
                        <w:t xml:space="preserve">by the American Society for Blood and Marrow Transplantation </w:t>
                      </w:r>
                    </w:p>
                    <w:p w:rsidR="005B1E86" w:rsidRPr="000E5A33" w:rsidRDefault="005B1E86" w:rsidP="000E5A33">
                      <w:pPr>
                        <w:autoSpaceDE w:val="0"/>
                        <w:autoSpaceDN w:val="0"/>
                        <w:adjustRightInd w:val="0"/>
                        <w:jc w:val="center"/>
                        <w:rPr>
                          <w:sz w:val="28"/>
                          <w:szCs w:val="28"/>
                        </w:rPr>
                      </w:pPr>
                      <w:proofErr w:type="gramStart"/>
                      <w:r w:rsidRPr="000E5A33">
                        <w:rPr>
                          <w:sz w:val="28"/>
                          <w:szCs w:val="28"/>
                        </w:rPr>
                        <w:t>and</w:t>
                      </w:r>
                      <w:proofErr w:type="gramEnd"/>
                      <w:r w:rsidRPr="000E5A33">
                        <w:rPr>
                          <w:sz w:val="28"/>
                          <w:szCs w:val="28"/>
                        </w:rPr>
                        <w:t xml:space="preserve"> the </w:t>
                      </w:r>
                      <w:r w:rsidR="000E5A33" w:rsidRPr="000E5A33">
                        <w:rPr>
                          <w:sz w:val="28"/>
                          <w:szCs w:val="28"/>
                        </w:rPr>
                        <w:t>National Marrow Donor Program</w:t>
                      </w:r>
                      <w:r w:rsidR="000E5A33" w:rsidRPr="000E5A33">
                        <w:rPr>
                          <w:sz w:val="28"/>
                          <w:szCs w:val="28"/>
                          <w:vertAlign w:val="superscript"/>
                        </w:rPr>
                        <w:t>©</w:t>
                      </w:r>
                      <w:r w:rsidR="000E5A33" w:rsidRPr="000E5A33">
                        <w:rPr>
                          <w:sz w:val="28"/>
                          <w:szCs w:val="28"/>
                        </w:rPr>
                        <w:t>/Be The Match</w:t>
                      </w:r>
                      <w:r w:rsidR="000E5A33" w:rsidRPr="000E5A33">
                        <w:rPr>
                          <w:sz w:val="28"/>
                          <w:szCs w:val="28"/>
                          <w:vertAlign w:val="superscript"/>
                        </w:rPr>
                        <w:t>©</w:t>
                      </w:r>
                      <w:r w:rsidRPr="000E5A33">
                        <w:rPr>
                          <w:sz w:val="28"/>
                          <w:szCs w:val="28"/>
                        </w:rPr>
                        <w:t>.</w:t>
                      </w:r>
                    </w:p>
                    <w:p w:rsidR="005B1E86" w:rsidRDefault="005B1E86" w:rsidP="005B1E86">
                      <w:r>
                        <w:rPr>
                          <w:noProof/>
                        </w:rPr>
                        <w:drawing>
                          <wp:inline distT="0" distB="0" distL="0" distR="0" wp14:anchorId="4223B3F1" wp14:editId="6EBAF326">
                            <wp:extent cx="2355215" cy="753745"/>
                            <wp:effectExtent l="0" t="0" r="6985" b="8255"/>
                            <wp:docPr id="8" name="Picture 8" descr="ASBMT Logo with cells 4-color -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MT Logo with cells 4-color - 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5215" cy="753745"/>
                                    </a:xfrm>
                                    <a:prstGeom prst="rect">
                                      <a:avLst/>
                                    </a:prstGeom>
                                    <a:noFill/>
                                    <a:ln>
                                      <a:noFill/>
                                    </a:ln>
                                  </pic:spPr>
                                </pic:pic>
                              </a:graphicData>
                            </a:graphic>
                          </wp:inline>
                        </w:drawing>
                      </w:r>
                      <w:r>
                        <w:tab/>
                      </w:r>
                      <w:r>
                        <w:rPr>
                          <w:noProof/>
                        </w:rPr>
                        <w:drawing>
                          <wp:inline distT="0" distB="0" distL="0" distR="0" wp14:anchorId="150EE767" wp14:editId="77D011C9">
                            <wp:extent cx="2999105" cy="731520"/>
                            <wp:effectExtent l="0" t="0" r="0" b="0"/>
                            <wp:docPr id="7" name="Picture 7" descr="NMDP-BTM Dual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DP-BTM Dual logo 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731520"/>
                                    </a:xfrm>
                                    <a:prstGeom prst="rect">
                                      <a:avLst/>
                                    </a:prstGeom>
                                    <a:noFill/>
                                    <a:ln>
                                      <a:noFill/>
                                    </a:ln>
                                  </pic:spPr>
                                </pic:pic>
                              </a:graphicData>
                            </a:graphic>
                          </wp:inline>
                        </w:drawing>
                      </w:r>
                    </w:p>
                  </w:txbxContent>
                </v:textbox>
              </v:shape>
            </w:pict>
          </mc:Fallback>
        </mc:AlternateContent>
      </w:r>
      <w:r w:rsidR="00131E85">
        <w:rPr>
          <w:noProof/>
        </w:rPr>
        <mc:AlternateContent>
          <mc:Choice Requires="wps">
            <w:drawing>
              <wp:anchor distT="0" distB="0" distL="114300" distR="114300" simplePos="0" relativeHeight="251663360" behindDoc="0" locked="0" layoutInCell="1" allowOverlap="1" wp14:anchorId="65BD686D" wp14:editId="2E5C0F44">
                <wp:simplePos x="0" y="0"/>
                <wp:positionH relativeFrom="margin">
                  <wp:posOffset>712470</wp:posOffset>
                </wp:positionH>
                <wp:positionV relativeFrom="margin">
                  <wp:posOffset>6675120</wp:posOffset>
                </wp:positionV>
                <wp:extent cx="5293995" cy="814705"/>
                <wp:effectExtent l="0" t="0" r="0" b="44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3995" cy="814705"/>
                        </a:xfrm>
                        <a:prstGeom prst="rect">
                          <a:avLst/>
                        </a:prstGeom>
                        <a:noFill/>
                        <a:ln w="9525">
                          <a:noFill/>
                          <a:miter lim="800000"/>
                          <a:headEnd/>
                          <a:tailEnd/>
                        </a:ln>
                      </wps:spPr>
                      <wps:txbx>
                        <w:txbxContent>
                          <w:p w:rsidR="00131E85" w:rsidRPr="00D00818" w:rsidRDefault="00131E85" w:rsidP="00131E85">
                            <w:pPr>
                              <w:ind w:left="-720"/>
                              <w:jc w:val="center"/>
                              <w:rPr>
                                <w:rFonts w:ascii="Tahoma" w:hAnsi="Tahoma" w:cs="Tahoma"/>
                                <w:b/>
                                <w:noProof/>
                                <w:sz w:val="72"/>
                                <w:szCs w:val="40"/>
                              </w:rPr>
                            </w:pPr>
                            <w:r w:rsidRPr="00D00818">
                              <w:rPr>
                                <w:rFonts w:ascii="Tahoma" w:hAnsi="Tahoma" w:cs="Tahoma"/>
                                <w:b/>
                                <w:noProof/>
                                <w:sz w:val="72"/>
                                <w:szCs w:val="40"/>
                              </w:rPr>
                              <w:t>Exhibit Opportunities</w:t>
                            </w:r>
                          </w:p>
                          <w:p w:rsidR="00131E85" w:rsidRPr="00D00818" w:rsidRDefault="00131E85" w:rsidP="00131E85">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6.1pt;margin-top:525.6pt;width:416.85pt;height:64.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" filled="f" stroked="f">
                <v:textbox>
                  <w:txbxContent>
                    <w:p w:rsidR="00131E85" w:rsidRPr="00D00818" w:rsidRDefault="00131E85" w:rsidP="00131E85">
                      <w:pPr>
                        <w:ind w:left="-720"/>
                        <w:jc w:val="center"/>
                        <w:rPr>
                          <w:rFonts w:ascii="Tahoma" w:hAnsi="Tahoma" w:cs="Tahoma"/>
                          <w:b/>
                          <w:noProof/>
                          <w:sz w:val="72"/>
                          <w:szCs w:val="40"/>
                        </w:rPr>
                      </w:pPr>
                      <w:r w:rsidRPr="00D00818">
                        <w:rPr>
                          <w:rFonts w:ascii="Tahoma" w:hAnsi="Tahoma" w:cs="Tahoma"/>
                          <w:b/>
                          <w:noProof/>
                          <w:sz w:val="72"/>
                          <w:szCs w:val="40"/>
                        </w:rPr>
                        <w:t>Exhibit Opportunities</w:t>
                      </w:r>
                    </w:p>
                    <w:p w:rsidR="00131E85" w:rsidRPr="00D00818" w:rsidRDefault="00131E85" w:rsidP="00131E85">
                      <w:pPr>
                        <w:rPr>
                          <w:b/>
                        </w:rPr>
                      </w:pPr>
                    </w:p>
                  </w:txbxContent>
                </v:textbox>
                <w10:wrap type="square" anchorx="margin" anchory="margin"/>
              </v:shape>
            </w:pict>
          </mc:Fallback>
        </mc:AlternateContent>
      </w:r>
      <w:r w:rsidR="00131E85">
        <w:br w:type="page"/>
      </w:r>
    </w:p>
    <w:p w:rsidR="007453CB" w:rsidRDefault="007453CB" w:rsidP="00131E85">
      <w:pPr>
        <w:spacing w:after="0" w:line="240" w:lineRule="auto"/>
        <w:rPr>
          <w:rFonts w:ascii="Tahoma" w:hAnsi="Tahoma" w:cs="Tahoma"/>
        </w:rPr>
      </w:pPr>
    </w:p>
    <w:p w:rsidR="007453CB" w:rsidRDefault="007453CB" w:rsidP="00131E85">
      <w:pPr>
        <w:spacing w:after="0" w:line="240" w:lineRule="auto"/>
        <w:rPr>
          <w:rFonts w:ascii="Tahoma" w:hAnsi="Tahoma" w:cs="Tahoma"/>
        </w:rPr>
      </w:pPr>
    </w:p>
    <w:p w:rsidR="007453CB" w:rsidRDefault="007453CB" w:rsidP="00131E85">
      <w:pPr>
        <w:spacing w:after="0" w:line="240" w:lineRule="auto"/>
        <w:rPr>
          <w:rFonts w:ascii="Tahoma" w:hAnsi="Tahoma" w:cs="Tahoma"/>
        </w:rPr>
      </w:pPr>
    </w:p>
    <w:p w:rsidR="00131E85" w:rsidRPr="007C6CE5" w:rsidRDefault="00131E85" w:rsidP="00131E85">
      <w:pPr>
        <w:spacing w:after="0" w:line="240" w:lineRule="auto"/>
        <w:rPr>
          <w:rFonts w:ascii="Tahoma" w:hAnsi="Tahoma" w:cs="Tahoma"/>
        </w:rPr>
      </w:pPr>
      <w:r w:rsidRPr="007C6CE5">
        <w:rPr>
          <w:rFonts w:ascii="Tahoma" w:hAnsi="Tahoma" w:cs="Tahoma"/>
        </w:rPr>
        <w:t xml:space="preserve">Dear Potential Exhibitor,  </w:t>
      </w:r>
    </w:p>
    <w:p w:rsidR="00131E85" w:rsidRPr="007C6CE5" w:rsidRDefault="00131E85" w:rsidP="00131E85">
      <w:pPr>
        <w:spacing w:after="0" w:line="240" w:lineRule="auto"/>
        <w:rPr>
          <w:rFonts w:ascii="Tahoma" w:hAnsi="Tahoma" w:cs="Tahoma"/>
        </w:rPr>
      </w:pPr>
    </w:p>
    <w:p w:rsidR="00131E85" w:rsidRDefault="00131E85" w:rsidP="00B72685">
      <w:pPr>
        <w:spacing w:after="0" w:line="240" w:lineRule="auto"/>
        <w:rPr>
          <w:rFonts w:ascii="Tahoma" w:hAnsi="Tahoma" w:cs="Tahoma"/>
        </w:rPr>
      </w:pPr>
      <w:proofErr w:type="gramStart"/>
      <w:r w:rsidRPr="00B72685">
        <w:rPr>
          <w:rFonts w:ascii="Tahoma" w:hAnsi="Tahoma" w:cs="Tahoma"/>
        </w:rPr>
        <w:t>On behalf of course directors Amy Witter, P.A.-C.</w:t>
      </w:r>
      <w:proofErr w:type="gramEnd"/>
      <w:r w:rsidRPr="00B72685">
        <w:rPr>
          <w:rFonts w:ascii="Tahoma" w:hAnsi="Tahoma" w:cs="Tahoma"/>
        </w:rPr>
        <w:t xml:space="preserve"> </w:t>
      </w:r>
      <w:proofErr w:type="gramStart"/>
      <w:r w:rsidRPr="00B72685">
        <w:rPr>
          <w:rFonts w:ascii="Tahoma" w:hAnsi="Tahoma" w:cs="Tahoma"/>
        </w:rPr>
        <w:t>and</w:t>
      </w:r>
      <w:proofErr w:type="gramEnd"/>
      <w:r w:rsidRPr="00B72685">
        <w:rPr>
          <w:rFonts w:ascii="Tahoma" w:hAnsi="Tahoma" w:cs="Tahoma"/>
        </w:rPr>
        <w:t xml:space="preserve"> Brenda Frye, P.A.-C. </w:t>
      </w:r>
      <w:proofErr w:type="gramStart"/>
      <w:r w:rsidRPr="00B72685">
        <w:rPr>
          <w:rFonts w:ascii="Tahoma" w:hAnsi="Tahoma" w:cs="Tahoma"/>
        </w:rPr>
        <w:t>and</w:t>
      </w:r>
      <w:proofErr w:type="gramEnd"/>
      <w:r w:rsidRPr="00B72685">
        <w:rPr>
          <w:rFonts w:ascii="Tahoma" w:hAnsi="Tahoma" w:cs="Tahoma"/>
        </w:rPr>
        <w:t xml:space="preserve"> the Mayo School of Continuous Professional Development, we are pleased to announce our upcoming </w:t>
      </w:r>
      <w:r w:rsidR="00B72685" w:rsidRPr="00B72685">
        <w:rPr>
          <w:rFonts w:ascii="Tahoma" w:hAnsi="Tahoma" w:cs="Tahoma"/>
          <w:bCs/>
        </w:rPr>
        <w:t>3</w:t>
      </w:r>
      <w:r w:rsidR="00B72685" w:rsidRPr="00B72685">
        <w:rPr>
          <w:rFonts w:ascii="Tahoma" w:hAnsi="Tahoma" w:cs="Tahoma"/>
          <w:bCs/>
          <w:vertAlign w:val="superscript"/>
        </w:rPr>
        <w:t>rd</w:t>
      </w:r>
      <w:r w:rsidR="00B72685" w:rsidRPr="00B72685">
        <w:rPr>
          <w:rFonts w:ascii="Tahoma" w:hAnsi="Tahoma" w:cs="Tahoma"/>
          <w:bCs/>
        </w:rPr>
        <w:t xml:space="preserve"> Annual ASBMT Regional Conference for NPs, PAs and Fellows featuring “Best of Tandem 2016”</w:t>
      </w:r>
      <w:r w:rsidRPr="00B72685">
        <w:rPr>
          <w:rFonts w:ascii="Tahoma" w:hAnsi="Tahoma" w:cs="Tahoma"/>
        </w:rPr>
        <w:t>, to be held October 13-15, 2016, at the Lowes Minneapolis Hotel in Minneapolis, Minnesota.</w:t>
      </w:r>
    </w:p>
    <w:p w:rsidR="00B72685" w:rsidRPr="00B72685" w:rsidRDefault="00B72685" w:rsidP="00B72685">
      <w:pPr>
        <w:spacing w:after="0" w:line="240" w:lineRule="auto"/>
        <w:rPr>
          <w:rFonts w:ascii="Tahoma" w:hAnsi="Tahoma" w:cs="Tahoma"/>
        </w:rPr>
      </w:pPr>
    </w:p>
    <w:p w:rsidR="00131E85" w:rsidRPr="00B72685" w:rsidRDefault="00131E85" w:rsidP="00B72685">
      <w:pPr>
        <w:spacing w:after="0" w:line="240" w:lineRule="auto"/>
        <w:rPr>
          <w:rFonts w:ascii="Tahoma" w:hAnsi="Tahoma" w:cs="Tahoma"/>
        </w:rPr>
      </w:pPr>
      <w:r w:rsidRPr="00B72685">
        <w:rPr>
          <w:rFonts w:ascii="Tahoma" w:hAnsi="Tahoma" w:cs="Tahoma"/>
          <w:color w:val="111111"/>
          <w:shd w:val="clear" w:color="auto" w:fill="FFFFFF"/>
        </w:rPr>
        <w:t xml:space="preserve">This two and a half day CME program will update NPs, PAs, fellows, and junior faculty on key findings presented at the annual BMT Tandem Meeting, as well as other timely and highly relevant research and clinical care topics in the field of blood and marrow transplantation. </w:t>
      </w:r>
    </w:p>
    <w:p w:rsidR="00131E85" w:rsidRPr="00B72685" w:rsidRDefault="00131E85" w:rsidP="00131E85">
      <w:pPr>
        <w:spacing w:after="0" w:line="240" w:lineRule="auto"/>
        <w:rPr>
          <w:rFonts w:ascii="Tahoma" w:hAnsi="Tahoma" w:cs="Tahoma"/>
        </w:rPr>
      </w:pPr>
    </w:p>
    <w:p w:rsidR="00131E85" w:rsidRPr="007C6CE5" w:rsidRDefault="00131E85" w:rsidP="00131E85">
      <w:pPr>
        <w:spacing w:after="0" w:line="240" w:lineRule="auto"/>
        <w:rPr>
          <w:rFonts w:ascii="Tahoma" w:hAnsi="Tahoma" w:cs="Tahoma"/>
        </w:rPr>
      </w:pPr>
      <w:r w:rsidRPr="007C6CE5">
        <w:rPr>
          <w:rFonts w:ascii="Tahoma" w:hAnsi="Tahoma" w:cs="Tahoma"/>
        </w:rPr>
        <w:t>We anticipate 2</w:t>
      </w:r>
      <w:r>
        <w:rPr>
          <w:rFonts w:ascii="Tahoma" w:hAnsi="Tahoma" w:cs="Tahoma"/>
        </w:rPr>
        <w:t>00</w:t>
      </w:r>
      <w:r w:rsidRPr="007C6CE5">
        <w:rPr>
          <w:rFonts w:ascii="Tahoma" w:hAnsi="Tahoma" w:cs="Tahoma"/>
        </w:rPr>
        <w:t xml:space="preserve"> attendees at this year’s course.  Additional course details can be found on the course web site as they become available:  </w:t>
      </w:r>
      <w:hyperlink r:id="rId11" w:history="1">
        <w:r w:rsidRPr="00A66F5F">
          <w:rPr>
            <w:rStyle w:val="Hyperlink"/>
            <w:rFonts w:ascii="Tahoma" w:hAnsi="Tahoma" w:cs="Tahoma"/>
          </w:rPr>
          <w:t>https://ce.mayo.edu/node/15425</w:t>
        </w:r>
      </w:hyperlink>
      <w:r>
        <w:rPr>
          <w:rFonts w:ascii="Tahoma" w:hAnsi="Tahoma" w:cs="Tahoma"/>
        </w:rPr>
        <w:t xml:space="preserve">  </w:t>
      </w:r>
    </w:p>
    <w:p w:rsidR="00131E85" w:rsidRPr="007C6CE5" w:rsidRDefault="00131E85" w:rsidP="00131E85">
      <w:pPr>
        <w:spacing w:after="0" w:line="240" w:lineRule="auto"/>
        <w:rPr>
          <w:rFonts w:ascii="Tahoma" w:hAnsi="Tahoma" w:cs="Tahoma"/>
        </w:rPr>
      </w:pPr>
    </w:p>
    <w:p w:rsidR="00131E85" w:rsidRPr="007C6CE5" w:rsidRDefault="00131E85" w:rsidP="00131E85">
      <w:pPr>
        <w:spacing w:after="0" w:line="240" w:lineRule="auto"/>
        <w:rPr>
          <w:rFonts w:ascii="Tahoma" w:hAnsi="Tahoma" w:cs="Tahoma"/>
        </w:rPr>
      </w:pPr>
      <w:r w:rsidRPr="007C6CE5">
        <w:rPr>
          <w:rFonts w:ascii="Tahoma" w:hAnsi="Tahoma" w:cs="Tahoma"/>
        </w:rPr>
        <w:t>Mayo Clinic recognizes these types of educational programs would not be possible without your support. We invite you to participate at this educational activity with an exhibit in the amount of $</w:t>
      </w:r>
      <w:r>
        <w:rPr>
          <w:rFonts w:ascii="Tahoma" w:hAnsi="Tahoma" w:cs="Tahoma"/>
        </w:rPr>
        <w:t>1,500</w:t>
      </w:r>
      <w:r w:rsidRPr="007C6CE5">
        <w:rPr>
          <w:rFonts w:ascii="Tahoma" w:hAnsi="Tahoma" w:cs="Tahoma"/>
        </w:rPr>
        <w:t>. This fee is for the exhibit space only. Industry exhibitors are provided a draped table with two chairs. In support of ACCME guidelines</w:t>
      </w:r>
      <w:r>
        <w:rPr>
          <w:rFonts w:ascii="Tahoma" w:hAnsi="Tahoma" w:cs="Tahoma"/>
        </w:rPr>
        <w:t>,</w:t>
      </w:r>
      <w:r w:rsidRPr="007C6CE5">
        <w:rPr>
          <w:rFonts w:ascii="Tahoma" w:hAnsi="Tahoma" w:cs="Tahoma"/>
        </w:rPr>
        <w:t xml:space="preserve"> exhibitors will be located in a separate area from the educational activity. Exhibit space is limited and located near the food and beverage area for optimal contact during breakfast, breaks, and lunch. </w:t>
      </w:r>
    </w:p>
    <w:p w:rsidR="00131E85" w:rsidRPr="007C6CE5" w:rsidRDefault="00131E85" w:rsidP="00131E85">
      <w:pPr>
        <w:spacing w:after="0" w:line="240" w:lineRule="auto"/>
        <w:rPr>
          <w:rFonts w:ascii="Tahoma" w:hAnsi="Tahoma" w:cs="Tahoma"/>
        </w:rPr>
      </w:pPr>
    </w:p>
    <w:p w:rsidR="00131E85" w:rsidRPr="007C6CE5" w:rsidRDefault="00131E85" w:rsidP="00131E85">
      <w:pPr>
        <w:spacing w:after="0" w:line="240" w:lineRule="auto"/>
        <w:rPr>
          <w:rFonts w:ascii="Tahoma" w:hAnsi="Tahoma" w:cs="Tahoma"/>
        </w:rPr>
      </w:pPr>
      <w:r w:rsidRPr="007C6CE5">
        <w:rPr>
          <w:rFonts w:ascii="Tahoma" w:hAnsi="Tahoma" w:cs="Tahoma"/>
        </w:rPr>
        <w:t>To exhibit at this course:</w:t>
      </w:r>
    </w:p>
    <w:p w:rsidR="00131E85" w:rsidRPr="007C6CE5" w:rsidRDefault="00131E85" w:rsidP="00131E85">
      <w:pPr>
        <w:pStyle w:val="ListParagraph"/>
        <w:numPr>
          <w:ilvl w:val="0"/>
          <w:numId w:val="3"/>
        </w:numPr>
        <w:spacing w:after="0" w:line="240" w:lineRule="auto"/>
        <w:rPr>
          <w:rFonts w:ascii="Tahoma" w:hAnsi="Tahoma" w:cs="Tahoma"/>
        </w:rPr>
      </w:pPr>
      <w:r w:rsidRPr="007C6CE5">
        <w:rPr>
          <w:rFonts w:ascii="Tahoma" w:hAnsi="Tahoma" w:cs="Tahoma"/>
        </w:rPr>
        <w:t>Complete and return the provided Exhibitor Agreement form.  This agreement may be substituted with your company’s standard Letter of Agreement form.</w:t>
      </w:r>
    </w:p>
    <w:p w:rsidR="00131E85" w:rsidRPr="007C6CE5" w:rsidRDefault="00131E85" w:rsidP="00131E85">
      <w:pPr>
        <w:pStyle w:val="ListParagraph"/>
        <w:numPr>
          <w:ilvl w:val="0"/>
          <w:numId w:val="3"/>
        </w:numPr>
        <w:spacing w:after="0" w:line="240" w:lineRule="auto"/>
        <w:rPr>
          <w:rFonts w:ascii="Tahoma" w:hAnsi="Tahoma" w:cs="Tahoma"/>
        </w:rPr>
      </w:pPr>
      <w:r w:rsidRPr="007C6CE5">
        <w:rPr>
          <w:rFonts w:ascii="Tahoma" w:hAnsi="Tahoma" w:cs="Tahoma"/>
        </w:rPr>
        <w:t xml:space="preserve">Submit payment before </w:t>
      </w:r>
      <w:r>
        <w:rPr>
          <w:rFonts w:ascii="Tahoma" w:hAnsi="Tahoma" w:cs="Tahoma"/>
        </w:rPr>
        <w:t>October</w:t>
      </w:r>
      <w:r w:rsidRPr="007C6CE5">
        <w:rPr>
          <w:rFonts w:ascii="Tahoma" w:hAnsi="Tahoma" w:cs="Tahoma"/>
        </w:rPr>
        <w:t xml:space="preserve"> 1, 2016. Please make payment payable to Mayo Clinic and send payment to my attention at the address below. For your convenience, our Federal tax identification number is 41-6011702.  </w:t>
      </w:r>
    </w:p>
    <w:p w:rsidR="00131E85" w:rsidRPr="007C6CE5" w:rsidRDefault="00131E85" w:rsidP="00131E85">
      <w:pPr>
        <w:spacing w:after="0" w:line="240" w:lineRule="auto"/>
        <w:rPr>
          <w:rFonts w:ascii="Tahoma" w:hAnsi="Tahoma" w:cs="Tahoma"/>
        </w:rPr>
      </w:pPr>
    </w:p>
    <w:p w:rsidR="00B72685" w:rsidRPr="00B72685" w:rsidRDefault="00131E85" w:rsidP="00B72685">
      <w:pPr>
        <w:spacing w:after="0" w:line="240" w:lineRule="auto"/>
        <w:rPr>
          <w:rFonts w:ascii="Tahoma" w:hAnsi="Tahoma" w:cs="Tahoma"/>
          <w:bCs/>
        </w:rPr>
      </w:pPr>
      <w:r w:rsidRPr="007C6CE5">
        <w:rPr>
          <w:rFonts w:ascii="Tahoma" w:hAnsi="Tahoma" w:cs="Tahoma"/>
        </w:rPr>
        <w:t xml:space="preserve">We look forward to the success of </w:t>
      </w:r>
      <w:r>
        <w:rPr>
          <w:rFonts w:ascii="Tahoma" w:hAnsi="Tahoma" w:cs="Tahoma"/>
        </w:rPr>
        <w:t xml:space="preserve">the </w:t>
      </w:r>
      <w:r w:rsidR="00B72685" w:rsidRPr="00B72685">
        <w:rPr>
          <w:rFonts w:ascii="Tahoma" w:hAnsi="Tahoma" w:cs="Tahoma"/>
          <w:bCs/>
        </w:rPr>
        <w:t>3</w:t>
      </w:r>
      <w:r w:rsidR="00B72685" w:rsidRPr="00B72685">
        <w:rPr>
          <w:rFonts w:ascii="Tahoma" w:hAnsi="Tahoma" w:cs="Tahoma"/>
          <w:bCs/>
          <w:vertAlign w:val="superscript"/>
        </w:rPr>
        <w:t>rd</w:t>
      </w:r>
      <w:r w:rsidR="00B72685" w:rsidRPr="00B72685">
        <w:rPr>
          <w:rFonts w:ascii="Tahoma" w:hAnsi="Tahoma" w:cs="Tahoma"/>
          <w:bCs/>
        </w:rPr>
        <w:t xml:space="preserve"> Annual ASBMT Regional Conference for NPs, PAs and Fellows, </w:t>
      </w:r>
    </w:p>
    <w:p w:rsidR="00131E85" w:rsidRPr="007C6CE5" w:rsidRDefault="00B72685" w:rsidP="00B72685">
      <w:pPr>
        <w:spacing w:after="0" w:line="240" w:lineRule="auto"/>
        <w:rPr>
          <w:rFonts w:ascii="Tahoma" w:hAnsi="Tahoma" w:cs="Tahoma"/>
        </w:rPr>
      </w:pPr>
      <w:proofErr w:type="gramStart"/>
      <w:r w:rsidRPr="00B72685">
        <w:rPr>
          <w:rFonts w:ascii="Tahoma" w:hAnsi="Tahoma" w:cs="Tahoma"/>
          <w:bCs/>
        </w:rPr>
        <w:t>featuring</w:t>
      </w:r>
      <w:proofErr w:type="gramEnd"/>
      <w:r w:rsidRPr="00B72685">
        <w:rPr>
          <w:rFonts w:ascii="Tahoma" w:hAnsi="Tahoma" w:cs="Tahoma"/>
          <w:bCs/>
        </w:rPr>
        <w:t xml:space="preserve"> “Best of Tandem 2016” </w:t>
      </w:r>
      <w:r w:rsidR="00131E85" w:rsidRPr="00B72685">
        <w:rPr>
          <w:rFonts w:ascii="Tahoma" w:hAnsi="Tahoma" w:cs="Tahoma"/>
        </w:rPr>
        <w:t>and ho</w:t>
      </w:r>
      <w:r w:rsidR="00131E85" w:rsidRPr="007C6CE5">
        <w:rPr>
          <w:rFonts w:ascii="Tahoma" w:hAnsi="Tahoma" w:cs="Tahoma"/>
        </w:rPr>
        <w:t>pe you will b</w:t>
      </w:r>
      <w:r w:rsidR="00131E85">
        <w:rPr>
          <w:rFonts w:ascii="Tahoma" w:hAnsi="Tahoma" w:cs="Tahoma"/>
        </w:rPr>
        <w:t>e able to join us in Minneapolis, Minnesota</w:t>
      </w:r>
      <w:r w:rsidR="00131E85" w:rsidRPr="007C6CE5">
        <w:rPr>
          <w:rFonts w:ascii="Tahoma" w:hAnsi="Tahoma" w:cs="Tahoma"/>
        </w:rPr>
        <w:t xml:space="preserve"> this coming </w:t>
      </w:r>
      <w:r w:rsidR="00131E85">
        <w:rPr>
          <w:rFonts w:ascii="Tahoma" w:hAnsi="Tahoma" w:cs="Tahoma"/>
        </w:rPr>
        <w:t>Octo</w:t>
      </w:r>
      <w:r w:rsidR="00131E85" w:rsidRPr="007C6CE5">
        <w:rPr>
          <w:rFonts w:ascii="Tahoma" w:hAnsi="Tahoma" w:cs="Tahoma"/>
        </w:rPr>
        <w:t>ber.  If you have any questions or your company requires completion of a web-based application, please feel free to contact me.</w:t>
      </w:r>
    </w:p>
    <w:p w:rsidR="00131E85" w:rsidRPr="007C6CE5" w:rsidRDefault="00131E85" w:rsidP="00131E85">
      <w:pPr>
        <w:spacing w:after="0" w:line="240" w:lineRule="auto"/>
        <w:rPr>
          <w:rFonts w:ascii="Tahoma" w:hAnsi="Tahoma" w:cs="Tahoma"/>
        </w:rPr>
      </w:pPr>
      <w:r w:rsidRPr="007C6CE5">
        <w:rPr>
          <w:rFonts w:ascii="Tahoma" w:hAnsi="Tahoma" w:cs="Tahoma"/>
        </w:rPr>
        <w:t xml:space="preserve"> </w:t>
      </w:r>
    </w:p>
    <w:p w:rsidR="00131E85" w:rsidRPr="007C6CE5" w:rsidRDefault="00131E85" w:rsidP="00131E85">
      <w:pPr>
        <w:spacing w:after="0" w:line="240" w:lineRule="auto"/>
        <w:rPr>
          <w:rFonts w:ascii="Tahoma" w:hAnsi="Tahoma" w:cs="Tahoma"/>
        </w:rPr>
      </w:pPr>
      <w:r w:rsidRPr="007C6CE5">
        <w:rPr>
          <w:rFonts w:ascii="Tahoma" w:hAnsi="Tahoma" w:cs="Tahoma"/>
        </w:rPr>
        <w:t>Sincerely,</w:t>
      </w:r>
    </w:p>
    <w:p w:rsidR="00131E85" w:rsidRPr="007C6CE5" w:rsidRDefault="00131E85" w:rsidP="00131E85">
      <w:pPr>
        <w:spacing w:after="0" w:line="240" w:lineRule="auto"/>
        <w:rPr>
          <w:rFonts w:ascii="Tahoma" w:hAnsi="Tahoma" w:cs="Tahoma"/>
        </w:rPr>
      </w:pPr>
    </w:p>
    <w:p w:rsidR="00131E85" w:rsidRPr="005D6AA6" w:rsidRDefault="00131E85" w:rsidP="00131E85">
      <w:pPr>
        <w:spacing w:after="0" w:line="240" w:lineRule="auto"/>
        <w:rPr>
          <w:rFonts w:ascii="Tahoma" w:hAnsi="Tahoma" w:cs="Tahoma"/>
        </w:rPr>
      </w:pPr>
      <w:r>
        <w:rPr>
          <w:rFonts w:ascii="Tahoma" w:hAnsi="Tahoma" w:cs="Tahoma"/>
        </w:rPr>
        <w:t>Kathy Fuqua</w:t>
      </w:r>
    </w:p>
    <w:p w:rsidR="00131E85" w:rsidRPr="005D6AA6" w:rsidRDefault="00131E85" w:rsidP="00131E85">
      <w:pPr>
        <w:spacing w:after="0" w:line="240" w:lineRule="auto"/>
        <w:rPr>
          <w:rFonts w:ascii="Tahoma" w:hAnsi="Tahoma" w:cs="Tahoma"/>
        </w:rPr>
      </w:pPr>
      <w:r w:rsidRPr="005D6AA6">
        <w:rPr>
          <w:rFonts w:ascii="Tahoma" w:hAnsi="Tahoma" w:cs="Tahoma"/>
        </w:rPr>
        <w:t>Education Administration Coordinator</w:t>
      </w:r>
    </w:p>
    <w:p w:rsidR="00131E85" w:rsidRPr="005D6AA6" w:rsidRDefault="00131E85" w:rsidP="00131E85">
      <w:pPr>
        <w:spacing w:after="0" w:line="240" w:lineRule="auto"/>
        <w:rPr>
          <w:rFonts w:ascii="Tahoma" w:hAnsi="Tahoma" w:cs="Tahoma"/>
        </w:rPr>
      </w:pPr>
      <w:r w:rsidRPr="005D6AA6">
        <w:rPr>
          <w:rFonts w:ascii="Tahoma" w:hAnsi="Tahoma" w:cs="Tahoma"/>
        </w:rPr>
        <w:t xml:space="preserve">Mayo School of Continuous Professional Development  </w:t>
      </w:r>
    </w:p>
    <w:p w:rsidR="00131E85" w:rsidRPr="005D6AA6" w:rsidRDefault="00131E85" w:rsidP="00131E85">
      <w:pPr>
        <w:spacing w:after="0" w:line="240" w:lineRule="auto"/>
        <w:rPr>
          <w:rFonts w:ascii="Tahoma" w:hAnsi="Tahoma" w:cs="Tahoma"/>
        </w:rPr>
      </w:pPr>
      <w:r w:rsidRPr="005D6AA6">
        <w:rPr>
          <w:rFonts w:ascii="Tahoma" w:hAnsi="Tahoma" w:cs="Tahoma"/>
        </w:rPr>
        <w:t>200 First Street SW</w:t>
      </w:r>
    </w:p>
    <w:p w:rsidR="00131E85" w:rsidRPr="005D6AA6" w:rsidRDefault="00131E85" w:rsidP="00131E85">
      <w:pPr>
        <w:spacing w:after="0" w:line="240" w:lineRule="auto"/>
        <w:rPr>
          <w:rFonts w:ascii="Tahoma" w:hAnsi="Tahoma" w:cs="Tahoma"/>
        </w:rPr>
      </w:pPr>
      <w:r w:rsidRPr="005D6AA6">
        <w:rPr>
          <w:rFonts w:ascii="Tahoma" w:hAnsi="Tahoma" w:cs="Tahoma"/>
        </w:rPr>
        <w:t>Rochester, MN 55905</w:t>
      </w:r>
    </w:p>
    <w:p w:rsidR="00131E85" w:rsidRPr="005D6AA6" w:rsidRDefault="00070C71" w:rsidP="00131E85">
      <w:pPr>
        <w:spacing w:after="0" w:line="240" w:lineRule="auto"/>
        <w:rPr>
          <w:rFonts w:ascii="Tahoma" w:hAnsi="Tahoma" w:cs="Tahoma"/>
        </w:rPr>
      </w:pPr>
      <w:hyperlink r:id="rId12" w:history="1">
        <w:r w:rsidR="00131E85" w:rsidRPr="00A66F5F">
          <w:rPr>
            <w:rStyle w:val="Hyperlink"/>
          </w:rPr>
          <w:t>Fuqua.kathy@mayo.edu</w:t>
        </w:r>
      </w:hyperlink>
      <w:r w:rsidR="00131E85">
        <w:t xml:space="preserve"> </w:t>
      </w:r>
    </w:p>
    <w:p w:rsidR="00131E85" w:rsidRDefault="00131E85" w:rsidP="00131E85">
      <w:pPr>
        <w:spacing w:after="0" w:line="240" w:lineRule="auto"/>
        <w:rPr>
          <w:rFonts w:ascii="Tahoma" w:hAnsi="Tahoma" w:cs="Tahoma"/>
        </w:rPr>
      </w:pPr>
      <w:r w:rsidRPr="005D6AA6">
        <w:rPr>
          <w:rFonts w:ascii="Tahoma" w:hAnsi="Tahoma" w:cs="Tahoma"/>
        </w:rPr>
        <w:t>Phone: 507-2</w:t>
      </w:r>
      <w:r>
        <w:rPr>
          <w:rFonts w:ascii="Tahoma" w:hAnsi="Tahoma" w:cs="Tahoma"/>
        </w:rPr>
        <w:t>66</w:t>
      </w:r>
      <w:r w:rsidRPr="005D6AA6">
        <w:rPr>
          <w:rFonts w:ascii="Tahoma" w:hAnsi="Tahoma" w:cs="Tahoma"/>
        </w:rPr>
        <w:t>-</w:t>
      </w:r>
      <w:r>
        <w:rPr>
          <w:rFonts w:ascii="Tahoma" w:hAnsi="Tahoma" w:cs="Tahoma"/>
        </w:rPr>
        <w:t>9815</w:t>
      </w:r>
    </w:p>
    <w:p w:rsidR="000E5A33" w:rsidRDefault="000E5A33" w:rsidP="00131E85">
      <w:pPr>
        <w:spacing w:after="0" w:line="240" w:lineRule="auto"/>
        <w:rPr>
          <w:rFonts w:ascii="Tahoma" w:hAnsi="Tahoma" w:cs="Tahoma"/>
        </w:rPr>
      </w:pPr>
    </w:p>
    <w:p w:rsidR="000E5A33" w:rsidRDefault="000E5A33" w:rsidP="00131E85">
      <w:pPr>
        <w:spacing w:after="0" w:line="240" w:lineRule="auto"/>
        <w:rPr>
          <w:rFonts w:ascii="Tahoma" w:hAnsi="Tahoma" w:cs="Tahoma"/>
        </w:rPr>
      </w:pPr>
      <w:r>
        <w:rPr>
          <w:rFonts w:ascii="Tahoma" w:hAnsi="Tahoma" w:cs="Tahoma"/>
        </w:rPr>
        <w:t>Attachments:</w:t>
      </w:r>
      <w:r>
        <w:rPr>
          <w:rFonts w:ascii="Tahoma" w:hAnsi="Tahoma" w:cs="Tahoma"/>
        </w:rPr>
        <w:tab/>
        <w:t>Program Schedule</w:t>
      </w:r>
    </w:p>
    <w:p w:rsidR="000E5A33" w:rsidRPr="005D6AA6" w:rsidRDefault="000E5A33" w:rsidP="00131E85">
      <w:pPr>
        <w:spacing w:after="0" w:line="240" w:lineRule="auto"/>
        <w:rPr>
          <w:rFonts w:ascii="Tahoma" w:hAnsi="Tahoma" w:cs="Tahoma"/>
        </w:rPr>
      </w:pPr>
      <w:r>
        <w:rPr>
          <w:rFonts w:ascii="Tahoma" w:hAnsi="Tahoma" w:cs="Tahoma"/>
        </w:rPr>
        <w:tab/>
      </w:r>
      <w:r>
        <w:rPr>
          <w:rFonts w:ascii="Tahoma" w:hAnsi="Tahoma" w:cs="Tahoma"/>
        </w:rPr>
        <w:tab/>
        <w:t>W-9</w:t>
      </w:r>
    </w:p>
    <w:p w:rsidR="00131E85" w:rsidRDefault="00131E85" w:rsidP="00131E85">
      <w:pPr>
        <w:spacing w:after="0" w:line="240" w:lineRule="auto"/>
        <w:rPr>
          <w:rFonts w:ascii="Tahoma" w:hAnsi="Tahoma" w:cs="Tahoma"/>
        </w:rPr>
        <w:sectPr w:rsidR="00131E85" w:rsidSect="00131E85">
          <w:pgSz w:w="12240" w:h="15840"/>
          <w:pgMar w:top="432" w:right="1008" w:bottom="1152" w:left="1008" w:header="720" w:footer="720" w:gutter="0"/>
          <w:cols w:space="720"/>
          <w:docGrid w:linePitch="360"/>
        </w:sectPr>
      </w:pPr>
      <w:r w:rsidRPr="007C6CE5">
        <w:rPr>
          <w:rFonts w:ascii="Tahoma" w:hAnsi="Tahoma" w:cs="Tahoma"/>
        </w:rPr>
        <w:br w:type="page"/>
      </w:r>
    </w:p>
    <w:p w:rsidR="00131E85" w:rsidRPr="007C6CE5" w:rsidRDefault="00131E85" w:rsidP="00131E85">
      <w:pPr>
        <w:jc w:val="center"/>
        <w:rPr>
          <w:rFonts w:ascii="Tahoma" w:hAnsi="Tahoma" w:cs="Tahoma"/>
          <w:b/>
          <w:sz w:val="28"/>
        </w:rPr>
      </w:pPr>
      <w:r w:rsidRPr="007C6CE5">
        <w:rPr>
          <w:rFonts w:ascii="Tahoma" w:hAnsi="Tahoma" w:cs="Tahoma"/>
          <w:b/>
          <w:sz w:val="28"/>
        </w:rPr>
        <w:t>Exhibitor Information</w:t>
      </w:r>
    </w:p>
    <w:p w:rsidR="00131E85" w:rsidRDefault="00131E85" w:rsidP="00131E85">
      <w:pPr>
        <w:rPr>
          <w:rFonts w:ascii="Tahoma" w:hAnsi="Tahoma" w:cs="Tahoma"/>
          <w:b/>
          <w:sz w:val="28"/>
        </w:rPr>
      </w:pPr>
    </w:p>
    <w:p w:rsidR="00CD61B5" w:rsidRPr="007C6CE5" w:rsidRDefault="00CD61B5" w:rsidP="00131E85">
      <w:pPr>
        <w:rPr>
          <w:rFonts w:ascii="Tahoma" w:hAnsi="Tahoma" w:cs="Tahoma"/>
          <w:b/>
          <w:sz w:val="28"/>
        </w:rPr>
        <w:sectPr w:rsidR="00CD61B5" w:rsidRPr="007C6CE5" w:rsidSect="00E55D9B">
          <w:type w:val="continuous"/>
          <w:pgSz w:w="12240" w:h="15840"/>
          <w:pgMar w:top="990" w:right="1440" w:bottom="1440" w:left="1440" w:header="720" w:footer="720" w:gutter="0"/>
          <w:cols w:space="720"/>
          <w:docGrid w:linePitch="360"/>
        </w:sectPr>
      </w:pPr>
    </w:p>
    <w:p w:rsidR="00131E85" w:rsidRPr="007C6CE5" w:rsidRDefault="00131E85" w:rsidP="00131E85">
      <w:pPr>
        <w:spacing w:after="0"/>
        <w:rPr>
          <w:rFonts w:ascii="Tahoma" w:hAnsi="Tahoma" w:cs="Tahoma"/>
          <w:b/>
          <w:sz w:val="28"/>
        </w:rPr>
      </w:pPr>
      <w:r w:rsidRPr="007C6CE5">
        <w:rPr>
          <w:rFonts w:ascii="Tahoma" w:hAnsi="Tahoma" w:cs="Tahoma"/>
          <w:b/>
          <w:sz w:val="28"/>
        </w:rPr>
        <w:t>Overview</w:t>
      </w:r>
    </w:p>
    <w:p w:rsidR="00131E85" w:rsidRPr="007C6CE5" w:rsidRDefault="00131E85" w:rsidP="00131E85">
      <w:pPr>
        <w:spacing w:after="0" w:line="240" w:lineRule="auto"/>
        <w:rPr>
          <w:rFonts w:ascii="Tahoma" w:hAnsi="Tahoma" w:cs="Tahoma"/>
        </w:rPr>
      </w:pPr>
      <w:r w:rsidRPr="007C6CE5">
        <w:rPr>
          <w:rFonts w:ascii="Tahoma" w:hAnsi="Tahoma" w:cs="Tahoma"/>
          <w:color w:val="111111"/>
          <w:shd w:val="clear" w:color="auto" w:fill="FFFFFF"/>
        </w:rPr>
        <w:t xml:space="preserve">The </w:t>
      </w:r>
      <w:r>
        <w:rPr>
          <w:rFonts w:ascii="Tahoma" w:hAnsi="Tahoma" w:cs="Tahoma"/>
          <w:color w:val="111111"/>
          <w:shd w:val="clear" w:color="auto" w:fill="FFFFFF"/>
        </w:rPr>
        <w:t>Blood and Marrow Transplant Conference for NPs, PAs and fellows provides</w:t>
      </w:r>
      <w:r>
        <w:rPr>
          <w:rFonts w:ascii="Helvetica" w:hAnsi="Helvetica" w:cs="Helvetica"/>
          <w:color w:val="111111"/>
          <w:shd w:val="clear" w:color="auto" w:fill="FFFFFF"/>
        </w:rPr>
        <w:t xml:space="preserve"> lecture and case-based presentations by specialists in the field who will discuss current treatment challenges faced by clinicians involved in the care of both adult and pediatric transplant patients. The conference will also feature ample opportunity for interactive discussion and question/answer sessions. </w:t>
      </w:r>
    </w:p>
    <w:p w:rsidR="00131E85" w:rsidRPr="007C6CE5" w:rsidRDefault="00131E85" w:rsidP="00131E85">
      <w:pPr>
        <w:spacing w:after="0"/>
        <w:rPr>
          <w:rFonts w:ascii="Tahoma" w:hAnsi="Tahoma" w:cs="Tahoma"/>
        </w:rPr>
      </w:pPr>
    </w:p>
    <w:p w:rsidR="00131E85" w:rsidRPr="007C6CE5" w:rsidRDefault="00131E85" w:rsidP="00131E85">
      <w:pPr>
        <w:spacing w:after="0"/>
        <w:rPr>
          <w:rFonts w:ascii="Tahoma" w:hAnsi="Tahoma" w:cs="Tahoma"/>
          <w:b/>
          <w:color w:val="111111"/>
          <w:sz w:val="28"/>
          <w:shd w:val="clear" w:color="auto" w:fill="FFFFFF"/>
        </w:rPr>
      </w:pPr>
      <w:r w:rsidRPr="007C6CE5">
        <w:rPr>
          <w:rFonts w:ascii="Tahoma" w:hAnsi="Tahoma" w:cs="Tahoma"/>
          <w:b/>
          <w:color w:val="111111"/>
          <w:sz w:val="28"/>
          <w:shd w:val="clear" w:color="auto" w:fill="FFFFFF"/>
        </w:rPr>
        <w:t>Audience</w:t>
      </w:r>
    </w:p>
    <w:p w:rsidR="00131E85" w:rsidRPr="007C6CE5" w:rsidRDefault="00131E85" w:rsidP="00131E85">
      <w:pPr>
        <w:spacing w:after="0"/>
        <w:rPr>
          <w:rFonts w:ascii="Tahoma" w:hAnsi="Tahoma" w:cs="Tahoma"/>
        </w:rPr>
      </w:pPr>
      <w:r w:rsidRPr="007C6CE5">
        <w:rPr>
          <w:rFonts w:ascii="Tahoma" w:hAnsi="Tahoma" w:cs="Tahoma"/>
        </w:rPr>
        <w:t>We expect 2</w:t>
      </w:r>
      <w:r>
        <w:rPr>
          <w:rFonts w:ascii="Tahoma" w:hAnsi="Tahoma" w:cs="Tahoma"/>
        </w:rPr>
        <w:t>00 attendees at the Blood and Marrow Transplant Conference</w:t>
      </w:r>
      <w:r w:rsidRPr="007C6CE5">
        <w:rPr>
          <w:rFonts w:ascii="Tahoma" w:hAnsi="Tahoma" w:cs="Tahoma"/>
        </w:rPr>
        <w:t>.</w:t>
      </w:r>
      <w:r>
        <w:rPr>
          <w:rFonts w:ascii="Tahoma" w:hAnsi="Tahoma" w:cs="Tahoma"/>
        </w:rPr>
        <w:t xml:space="preserve"> </w:t>
      </w:r>
      <w:r w:rsidRPr="007C6CE5">
        <w:rPr>
          <w:rFonts w:ascii="Tahoma" w:hAnsi="Tahoma" w:cs="Tahoma"/>
        </w:rPr>
        <w:t xml:space="preserve">This course was designed with </w:t>
      </w:r>
      <w:r>
        <w:rPr>
          <w:rFonts w:ascii="Tahoma" w:hAnsi="Tahoma" w:cs="Tahoma"/>
        </w:rPr>
        <w:t>Nurse Practitioners, Physician Assistants and Fellows</w:t>
      </w:r>
      <w:r w:rsidRPr="007C6CE5">
        <w:rPr>
          <w:rFonts w:ascii="Tahoma" w:hAnsi="Tahoma" w:cs="Tahoma"/>
        </w:rPr>
        <w:t xml:space="preserve"> in mind. </w:t>
      </w:r>
    </w:p>
    <w:p w:rsidR="00131E85" w:rsidRPr="007C6CE5" w:rsidRDefault="00131E85" w:rsidP="00131E85">
      <w:pPr>
        <w:spacing w:after="0"/>
        <w:rPr>
          <w:rFonts w:ascii="Tahoma" w:hAnsi="Tahoma" w:cs="Tahoma"/>
        </w:rPr>
      </w:pPr>
    </w:p>
    <w:p w:rsidR="00131E85" w:rsidRPr="007C6CE5" w:rsidRDefault="00131E85" w:rsidP="00131E85">
      <w:pPr>
        <w:spacing w:after="0"/>
        <w:rPr>
          <w:rFonts w:ascii="Tahoma" w:hAnsi="Tahoma" w:cs="Tahoma"/>
          <w:b/>
          <w:sz w:val="28"/>
        </w:rPr>
      </w:pPr>
      <w:r w:rsidRPr="007C6CE5">
        <w:rPr>
          <w:rFonts w:ascii="Tahoma" w:hAnsi="Tahoma" w:cs="Tahoma"/>
          <w:b/>
          <w:sz w:val="28"/>
        </w:rPr>
        <w:t>Dates</w:t>
      </w:r>
    </w:p>
    <w:p w:rsidR="00131E85" w:rsidRDefault="00131E85" w:rsidP="00131E85">
      <w:pPr>
        <w:spacing w:after="0"/>
        <w:rPr>
          <w:rFonts w:ascii="Tahoma" w:hAnsi="Tahoma" w:cs="Tahoma"/>
        </w:rPr>
      </w:pPr>
      <w:r>
        <w:rPr>
          <w:rFonts w:ascii="Tahoma" w:hAnsi="Tahoma" w:cs="Tahoma"/>
        </w:rPr>
        <w:t>Thursday-Saturday</w:t>
      </w:r>
    </w:p>
    <w:p w:rsidR="00131E85" w:rsidRPr="007C6CE5" w:rsidRDefault="00131E85" w:rsidP="00131E85">
      <w:pPr>
        <w:spacing w:after="0"/>
        <w:rPr>
          <w:rFonts w:ascii="Tahoma" w:hAnsi="Tahoma" w:cs="Tahoma"/>
        </w:rPr>
      </w:pPr>
      <w:r>
        <w:rPr>
          <w:rFonts w:ascii="Tahoma" w:hAnsi="Tahoma" w:cs="Tahoma"/>
        </w:rPr>
        <w:t>October 13-15</w:t>
      </w:r>
      <w:r w:rsidRPr="007C6CE5">
        <w:rPr>
          <w:rFonts w:ascii="Tahoma" w:hAnsi="Tahoma" w:cs="Tahoma"/>
        </w:rPr>
        <w:t>, 2016</w:t>
      </w:r>
    </w:p>
    <w:p w:rsidR="00131E85" w:rsidRPr="007C6CE5" w:rsidRDefault="00131E85" w:rsidP="00131E85">
      <w:pPr>
        <w:spacing w:after="0"/>
        <w:rPr>
          <w:rFonts w:ascii="Tahoma" w:hAnsi="Tahoma" w:cs="Tahoma"/>
        </w:rPr>
      </w:pPr>
    </w:p>
    <w:p w:rsidR="00CD61B5" w:rsidRPr="00CD61B5" w:rsidRDefault="00131E85" w:rsidP="00CD61B5">
      <w:pPr>
        <w:spacing w:after="0"/>
        <w:rPr>
          <w:rStyle w:val="A15"/>
          <w:color w:val="auto"/>
          <w:sz w:val="20"/>
          <w:szCs w:val="20"/>
        </w:rPr>
      </w:pPr>
      <w:r w:rsidRPr="00CD61B5">
        <w:rPr>
          <w:rFonts w:ascii="Tahoma" w:hAnsi="Tahoma" w:cs="Tahoma"/>
          <w:b/>
          <w:sz w:val="28"/>
        </w:rPr>
        <w:t>Course Highlights</w:t>
      </w:r>
      <w:r w:rsidR="00CD61B5" w:rsidRPr="00CD61B5">
        <w:rPr>
          <w:rStyle w:val="A15"/>
          <w:color w:val="auto"/>
        </w:rPr>
        <w:t xml:space="preserve"> </w:t>
      </w:r>
    </w:p>
    <w:p w:rsidR="00CD61B5" w:rsidRPr="00CD61B5" w:rsidRDefault="00CD61B5" w:rsidP="00CD61B5">
      <w:pPr>
        <w:pStyle w:val="ListParagraph"/>
        <w:numPr>
          <w:ilvl w:val="0"/>
          <w:numId w:val="6"/>
        </w:numPr>
        <w:spacing w:after="0"/>
        <w:rPr>
          <w:rStyle w:val="A15"/>
          <w:rFonts w:ascii="Tahoma" w:hAnsi="Tahoma" w:cs="Tahoma"/>
          <w:b/>
          <w:color w:val="auto"/>
        </w:rPr>
      </w:pPr>
      <w:r w:rsidRPr="00CD61B5">
        <w:rPr>
          <w:rFonts w:ascii="Tahoma" w:hAnsi="Tahoma" w:cs="Tahoma"/>
        </w:rPr>
        <w:t xml:space="preserve">Case Based </w:t>
      </w:r>
      <w:r w:rsidRPr="00CD61B5">
        <w:rPr>
          <w:rStyle w:val="A15"/>
          <w:rFonts w:ascii="Tahoma" w:hAnsi="Tahoma" w:cs="Tahoma"/>
          <w:color w:val="auto"/>
        </w:rPr>
        <w:t>lectures designed for interactive audience discussion</w:t>
      </w:r>
    </w:p>
    <w:p w:rsidR="00CD61B5" w:rsidRPr="00CD61B5" w:rsidRDefault="00CD61B5" w:rsidP="00CD61B5">
      <w:pPr>
        <w:pStyle w:val="ListParagraph"/>
        <w:numPr>
          <w:ilvl w:val="0"/>
          <w:numId w:val="6"/>
        </w:numPr>
        <w:spacing w:after="0"/>
        <w:rPr>
          <w:rStyle w:val="A15"/>
          <w:rFonts w:ascii="Tahoma" w:hAnsi="Tahoma" w:cs="Tahoma"/>
          <w:b/>
          <w:color w:val="auto"/>
        </w:rPr>
      </w:pPr>
      <w:r w:rsidRPr="00CD61B5">
        <w:rPr>
          <w:rStyle w:val="A15"/>
          <w:rFonts w:ascii="Tahoma" w:hAnsi="Tahoma" w:cs="Tahoma"/>
          <w:color w:val="auto"/>
        </w:rPr>
        <w:t>“Best of Tandem” Presentation</w:t>
      </w:r>
    </w:p>
    <w:p w:rsidR="00CD61B5" w:rsidRPr="00CD61B5" w:rsidRDefault="00CD61B5" w:rsidP="00CD61B5">
      <w:pPr>
        <w:pStyle w:val="ListParagraph"/>
        <w:numPr>
          <w:ilvl w:val="0"/>
          <w:numId w:val="6"/>
        </w:numPr>
        <w:spacing w:after="0"/>
        <w:rPr>
          <w:rFonts w:ascii="Tahoma" w:hAnsi="Tahoma" w:cs="Tahoma"/>
        </w:rPr>
      </w:pPr>
      <w:r w:rsidRPr="00CD61B5">
        <w:rPr>
          <w:rFonts w:ascii="Tahoma" w:hAnsi="Tahoma" w:cs="Tahoma"/>
        </w:rPr>
        <w:t>Best Practices and Networking Discussion</w:t>
      </w:r>
    </w:p>
    <w:p w:rsidR="00CD61B5" w:rsidRDefault="00CD61B5" w:rsidP="00CD61B5">
      <w:pPr>
        <w:pStyle w:val="ListParagraph"/>
        <w:numPr>
          <w:ilvl w:val="0"/>
          <w:numId w:val="6"/>
        </w:numPr>
        <w:spacing w:after="0"/>
        <w:rPr>
          <w:rFonts w:ascii="Tahoma" w:hAnsi="Tahoma" w:cs="Tahoma"/>
        </w:rPr>
      </w:pPr>
      <w:r w:rsidRPr="00CD61B5">
        <w:rPr>
          <w:rFonts w:ascii="Tahoma" w:hAnsi="Tahoma" w:cs="Tahoma"/>
        </w:rPr>
        <w:t>Pediatric Breakout Session</w:t>
      </w:r>
    </w:p>
    <w:p w:rsidR="00CD61B5" w:rsidRPr="00CD61B5" w:rsidRDefault="00CD61B5" w:rsidP="00CD61B5">
      <w:pPr>
        <w:pStyle w:val="ListParagraph"/>
        <w:numPr>
          <w:ilvl w:val="0"/>
          <w:numId w:val="6"/>
        </w:numPr>
        <w:spacing w:after="0"/>
        <w:rPr>
          <w:rFonts w:ascii="Tahoma" w:hAnsi="Tahoma" w:cs="Tahoma"/>
        </w:rPr>
      </w:pPr>
      <w:r>
        <w:rPr>
          <w:rFonts w:ascii="Tahoma" w:hAnsi="Tahoma" w:cs="Tahoma"/>
        </w:rPr>
        <w:t>Welcome Networking Reception</w:t>
      </w:r>
    </w:p>
    <w:p w:rsidR="007453CB" w:rsidRDefault="007453CB" w:rsidP="00CD61B5">
      <w:pPr>
        <w:spacing w:after="0"/>
        <w:rPr>
          <w:rStyle w:val="A15"/>
          <w:color w:val="FFFFFF"/>
          <w:sz w:val="20"/>
          <w:szCs w:val="20"/>
        </w:rPr>
      </w:pPr>
    </w:p>
    <w:p w:rsidR="00131E85" w:rsidRPr="007C6CE5" w:rsidRDefault="00CD61B5" w:rsidP="00CD61B5">
      <w:pPr>
        <w:spacing w:after="0"/>
        <w:rPr>
          <w:rFonts w:ascii="Tahoma" w:hAnsi="Tahoma" w:cs="Tahoma"/>
          <w:b/>
          <w:sz w:val="28"/>
        </w:rPr>
      </w:pPr>
      <w:r>
        <w:rPr>
          <w:rStyle w:val="A15"/>
          <w:color w:val="FFFFFF"/>
          <w:sz w:val="20"/>
          <w:szCs w:val="20"/>
        </w:rPr>
        <w:t>• Welcome Networking Reception</w:t>
      </w:r>
    </w:p>
    <w:p w:rsidR="00131E85" w:rsidRPr="007C6CE5" w:rsidRDefault="00131E85" w:rsidP="00131E85">
      <w:pPr>
        <w:spacing w:after="0"/>
        <w:rPr>
          <w:rFonts w:ascii="Tahoma" w:hAnsi="Tahoma" w:cs="Tahoma"/>
          <w:b/>
          <w:sz w:val="28"/>
        </w:rPr>
      </w:pPr>
      <w:r w:rsidRPr="007C6CE5">
        <w:rPr>
          <w:rFonts w:ascii="Tahoma" w:hAnsi="Tahoma" w:cs="Tahoma"/>
          <w:b/>
          <w:sz w:val="28"/>
        </w:rPr>
        <w:t>Website</w:t>
      </w:r>
    </w:p>
    <w:p w:rsidR="00131E85" w:rsidRPr="00A66F5F" w:rsidRDefault="00131E85" w:rsidP="00131E85">
      <w:pPr>
        <w:spacing w:after="0"/>
        <w:rPr>
          <w:rStyle w:val="Hyperlink"/>
          <w:rFonts w:ascii="Tahoma" w:hAnsi="Tahoma" w:cs="Tahoma"/>
        </w:rPr>
      </w:pPr>
      <w:r>
        <w:fldChar w:fldCharType="begin"/>
      </w:r>
      <w:r>
        <w:instrText>HYPERLINK "https://ce.mayo.edu/node/15245"</w:instrText>
      </w:r>
      <w:r>
        <w:fldChar w:fldCharType="separate"/>
      </w:r>
      <w:r w:rsidRPr="00A66F5F">
        <w:rPr>
          <w:rStyle w:val="Hyperlink"/>
        </w:rPr>
        <w:t>https://</w:t>
      </w:r>
      <w:r w:rsidRPr="00A66F5F">
        <w:rPr>
          <w:rStyle w:val="Hyperlink"/>
          <w:rFonts w:ascii="Tahoma" w:hAnsi="Tahoma" w:cs="Tahoma"/>
        </w:rPr>
        <w:t xml:space="preserve">ce.mayo.edu/node/15245 </w:t>
      </w:r>
    </w:p>
    <w:p w:rsidR="00131E85" w:rsidRDefault="00131E85" w:rsidP="00131E85">
      <w:pPr>
        <w:spacing w:after="0"/>
      </w:pPr>
      <w:r>
        <w:fldChar w:fldCharType="end"/>
      </w:r>
    </w:p>
    <w:p w:rsidR="00131E85" w:rsidRPr="007C6CE5" w:rsidRDefault="00131E85" w:rsidP="00131E85">
      <w:pPr>
        <w:spacing w:after="0"/>
        <w:rPr>
          <w:rFonts w:ascii="Tahoma" w:hAnsi="Tahoma" w:cs="Tahoma"/>
          <w:b/>
          <w:sz w:val="28"/>
        </w:rPr>
      </w:pPr>
      <w:r w:rsidRPr="007C6CE5">
        <w:rPr>
          <w:rFonts w:ascii="Tahoma" w:hAnsi="Tahoma" w:cs="Tahoma"/>
          <w:b/>
          <w:sz w:val="28"/>
        </w:rPr>
        <w:t>Location</w:t>
      </w:r>
    </w:p>
    <w:p w:rsidR="00131E85" w:rsidRPr="007C6CE5" w:rsidRDefault="00070C71" w:rsidP="00131E85">
      <w:pPr>
        <w:spacing w:after="0" w:line="240" w:lineRule="auto"/>
        <w:rPr>
          <w:rFonts w:ascii="Tahoma" w:hAnsi="Tahoma" w:cs="Tahoma"/>
        </w:rPr>
      </w:pPr>
      <w:hyperlink r:id="rId13" w:history="1">
        <w:r w:rsidR="00B72685" w:rsidRPr="00080D19">
          <w:rPr>
            <w:rStyle w:val="Hyperlink"/>
            <w:rFonts w:ascii="Tahoma" w:hAnsi="Tahoma" w:cs="Tahoma"/>
          </w:rPr>
          <w:t>Loew</w:t>
        </w:r>
        <w:r w:rsidR="00131E85" w:rsidRPr="00080D19">
          <w:rPr>
            <w:rStyle w:val="Hyperlink"/>
            <w:rFonts w:ascii="Tahoma" w:hAnsi="Tahoma" w:cs="Tahoma"/>
          </w:rPr>
          <w:t>s Minneapolis Hotel</w:t>
        </w:r>
      </w:hyperlink>
    </w:p>
    <w:p w:rsidR="00131E85" w:rsidRPr="007C6CE5" w:rsidRDefault="00131E85" w:rsidP="00131E85">
      <w:pPr>
        <w:spacing w:after="0" w:line="240" w:lineRule="auto"/>
        <w:rPr>
          <w:rFonts w:ascii="Tahoma" w:hAnsi="Tahoma" w:cs="Tahoma"/>
        </w:rPr>
      </w:pPr>
      <w:r>
        <w:rPr>
          <w:rFonts w:ascii="Tahoma" w:hAnsi="Tahoma" w:cs="Tahoma"/>
        </w:rPr>
        <w:t>601 1</w:t>
      </w:r>
      <w:r w:rsidRPr="00487068">
        <w:rPr>
          <w:rFonts w:ascii="Tahoma" w:hAnsi="Tahoma" w:cs="Tahoma"/>
          <w:vertAlign w:val="superscript"/>
        </w:rPr>
        <w:t>st</w:t>
      </w:r>
      <w:r>
        <w:rPr>
          <w:rFonts w:ascii="Tahoma" w:hAnsi="Tahoma" w:cs="Tahoma"/>
        </w:rPr>
        <w:t xml:space="preserve"> Avenue North</w:t>
      </w:r>
    </w:p>
    <w:p w:rsidR="00080D19" w:rsidRPr="007C6CE5" w:rsidRDefault="00131E85" w:rsidP="00131E85">
      <w:pPr>
        <w:spacing w:after="0" w:line="240" w:lineRule="auto"/>
        <w:rPr>
          <w:rFonts w:ascii="Tahoma" w:hAnsi="Tahoma" w:cs="Tahoma"/>
        </w:rPr>
      </w:pPr>
      <w:r>
        <w:rPr>
          <w:rFonts w:ascii="Tahoma" w:hAnsi="Tahoma" w:cs="Tahoma"/>
        </w:rPr>
        <w:t>Minneapolis, MN 55403</w:t>
      </w:r>
    </w:p>
    <w:p w:rsidR="00131E85" w:rsidRPr="007C6CE5" w:rsidRDefault="00131E85" w:rsidP="00131E85">
      <w:pPr>
        <w:spacing w:before="240" w:after="0"/>
        <w:rPr>
          <w:rFonts w:ascii="Tahoma" w:hAnsi="Tahoma" w:cs="Tahoma"/>
          <w:b/>
          <w:sz w:val="28"/>
        </w:rPr>
      </w:pPr>
      <w:r w:rsidRPr="007C6CE5">
        <w:rPr>
          <w:rFonts w:ascii="Tahoma" w:hAnsi="Tahoma" w:cs="Tahoma"/>
          <w:b/>
          <w:sz w:val="28"/>
        </w:rPr>
        <w:t>Price</w:t>
      </w:r>
    </w:p>
    <w:p w:rsidR="00131E85" w:rsidRPr="007C6CE5" w:rsidRDefault="00131E85" w:rsidP="00131E85">
      <w:pPr>
        <w:spacing w:after="0"/>
        <w:rPr>
          <w:rFonts w:ascii="Tahoma" w:hAnsi="Tahoma" w:cs="Tahoma"/>
        </w:rPr>
      </w:pPr>
      <w:r w:rsidRPr="007C6CE5">
        <w:rPr>
          <w:rFonts w:ascii="Tahoma" w:hAnsi="Tahoma" w:cs="Tahoma"/>
        </w:rPr>
        <w:t>$</w:t>
      </w:r>
      <w:r w:rsidR="000E5A33">
        <w:rPr>
          <w:rFonts w:ascii="Tahoma" w:hAnsi="Tahoma" w:cs="Tahoma"/>
        </w:rPr>
        <w:t>1</w:t>
      </w:r>
      <w:r>
        <w:rPr>
          <w:rFonts w:ascii="Tahoma" w:hAnsi="Tahoma" w:cs="Tahoma"/>
        </w:rPr>
        <w:t>,</w:t>
      </w:r>
      <w:r w:rsidR="000E5A33">
        <w:rPr>
          <w:rFonts w:ascii="Tahoma" w:hAnsi="Tahoma" w:cs="Tahoma"/>
        </w:rPr>
        <w:t>5</w:t>
      </w:r>
      <w:r w:rsidRPr="007C6CE5">
        <w:rPr>
          <w:rFonts w:ascii="Tahoma" w:hAnsi="Tahoma" w:cs="Tahoma"/>
        </w:rPr>
        <w:t xml:space="preserve">00, exhibit fee includes one 6 foot table and two chairs. Exhibitors are invited to participate in all food and beverage events, which include breakfast, lunch and refreshment breaks. </w:t>
      </w:r>
      <w:r w:rsidR="007453CB">
        <w:rPr>
          <w:rFonts w:ascii="Tahoma" w:hAnsi="Tahoma" w:cs="Tahoma"/>
        </w:rPr>
        <w:t>Up to two (2) company representatives may attend.</w:t>
      </w:r>
    </w:p>
    <w:p w:rsidR="00131E85" w:rsidRPr="007C6CE5" w:rsidRDefault="00131E85" w:rsidP="00131E85">
      <w:pPr>
        <w:spacing w:before="240" w:after="0"/>
        <w:rPr>
          <w:rFonts w:ascii="Tahoma" w:hAnsi="Tahoma" w:cs="Tahoma"/>
          <w:b/>
          <w:sz w:val="28"/>
        </w:rPr>
      </w:pPr>
      <w:r w:rsidRPr="007C6CE5">
        <w:rPr>
          <w:rFonts w:ascii="Tahoma" w:hAnsi="Tahoma" w:cs="Tahoma"/>
          <w:b/>
          <w:sz w:val="28"/>
        </w:rPr>
        <w:t>Exhibit Area</w:t>
      </w:r>
    </w:p>
    <w:p w:rsidR="00131E85" w:rsidRPr="007C6CE5" w:rsidRDefault="00131E85" w:rsidP="00131E85">
      <w:pPr>
        <w:spacing w:after="0"/>
        <w:rPr>
          <w:rFonts w:ascii="Tahoma" w:hAnsi="Tahoma" w:cs="Tahoma"/>
        </w:rPr>
      </w:pPr>
      <w:r w:rsidRPr="007C6CE5">
        <w:rPr>
          <w:rFonts w:ascii="Tahoma" w:hAnsi="Tahoma" w:cs="Tahoma"/>
        </w:rPr>
        <w:t xml:space="preserve">Exhibitors will be placed in the </w:t>
      </w:r>
      <w:r>
        <w:rPr>
          <w:rFonts w:ascii="Tahoma" w:hAnsi="Tahoma" w:cs="Tahoma"/>
        </w:rPr>
        <w:t>Ballroom</w:t>
      </w:r>
      <w:r w:rsidRPr="007C6CE5">
        <w:rPr>
          <w:rFonts w:ascii="Tahoma" w:hAnsi="Tahoma" w:cs="Tahoma"/>
        </w:rPr>
        <w:t xml:space="preserve"> Foyer, located just outside the main meeting room with the refreshments.</w:t>
      </w:r>
    </w:p>
    <w:p w:rsidR="00131E85" w:rsidRPr="007C6CE5" w:rsidRDefault="00131E85" w:rsidP="00131E85">
      <w:pPr>
        <w:spacing w:after="0"/>
        <w:rPr>
          <w:rFonts w:ascii="Tahoma" w:hAnsi="Tahoma" w:cs="Tahoma"/>
        </w:rPr>
      </w:pPr>
    </w:p>
    <w:p w:rsidR="00131E85" w:rsidRPr="007C6CE5" w:rsidRDefault="00131E85" w:rsidP="00131E85">
      <w:pPr>
        <w:spacing w:after="0"/>
        <w:rPr>
          <w:rFonts w:ascii="Tahoma" w:hAnsi="Tahoma" w:cs="Tahoma"/>
          <w:b/>
          <w:sz w:val="28"/>
        </w:rPr>
      </w:pPr>
      <w:r w:rsidRPr="007C6CE5">
        <w:rPr>
          <w:rFonts w:ascii="Tahoma" w:hAnsi="Tahoma" w:cs="Tahoma"/>
          <w:b/>
          <w:sz w:val="28"/>
        </w:rPr>
        <w:t>Set-Up</w:t>
      </w:r>
    </w:p>
    <w:p w:rsidR="00131E85" w:rsidRPr="007C6CE5" w:rsidRDefault="00131E85" w:rsidP="00131E85">
      <w:pPr>
        <w:spacing w:after="0"/>
        <w:rPr>
          <w:rFonts w:ascii="Tahoma" w:hAnsi="Tahoma" w:cs="Tahoma"/>
          <w:b/>
          <w:sz w:val="28"/>
        </w:rPr>
      </w:pPr>
      <w:r w:rsidRPr="007C6CE5">
        <w:rPr>
          <w:rFonts w:ascii="Tahoma" w:hAnsi="Tahoma" w:cs="Tahoma"/>
        </w:rPr>
        <w:t xml:space="preserve">Set up will be </w:t>
      </w:r>
      <w:r>
        <w:rPr>
          <w:rFonts w:ascii="Tahoma" w:hAnsi="Tahoma" w:cs="Tahoma"/>
        </w:rPr>
        <w:t>Thur</w:t>
      </w:r>
      <w:r w:rsidRPr="007C6CE5">
        <w:rPr>
          <w:rFonts w:ascii="Tahoma" w:hAnsi="Tahoma" w:cs="Tahoma"/>
        </w:rPr>
        <w:t xml:space="preserve">sday, </w:t>
      </w:r>
      <w:r>
        <w:rPr>
          <w:rFonts w:ascii="Tahoma" w:hAnsi="Tahoma" w:cs="Tahoma"/>
        </w:rPr>
        <w:t>Octo</w:t>
      </w:r>
      <w:r w:rsidRPr="007C6CE5">
        <w:rPr>
          <w:rFonts w:ascii="Tahoma" w:hAnsi="Tahoma" w:cs="Tahoma"/>
        </w:rPr>
        <w:t>ber 1</w:t>
      </w:r>
      <w:r>
        <w:rPr>
          <w:rFonts w:ascii="Tahoma" w:hAnsi="Tahoma" w:cs="Tahoma"/>
        </w:rPr>
        <w:t>3</w:t>
      </w:r>
      <w:r w:rsidRPr="007C6CE5">
        <w:rPr>
          <w:rFonts w:ascii="Tahoma" w:hAnsi="Tahoma" w:cs="Tahoma"/>
        </w:rPr>
        <w:t xml:space="preserve"> between </w:t>
      </w:r>
      <w:r w:rsidR="00B72685">
        <w:rPr>
          <w:rFonts w:ascii="Tahoma" w:hAnsi="Tahoma" w:cs="Tahoma"/>
        </w:rPr>
        <w:t>10</w:t>
      </w:r>
      <w:r w:rsidRPr="007C6CE5">
        <w:rPr>
          <w:rFonts w:ascii="Tahoma" w:hAnsi="Tahoma" w:cs="Tahoma"/>
        </w:rPr>
        <w:t>:</w:t>
      </w:r>
      <w:r>
        <w:rPr>
          <w:rFonts w:ascii="Tahoma" w:hAnsi="Tahoma" w:cs="Tahoma"/>
        </w:rPr>
        <w:t>0</w:t>
      </w:r>
      <w:r w:rsidRPr="007C6CE5">
        <w:rPr>
          <w:rFonts w:ascii="Tahoma" w:hAnsi="Tahoma" w:cs="Tahoma"/>
        </w:rPr>
        <w:t>0–</w:t>
      </w:r>
      <w:r>
        <w:rPr>
          <w:rFonts w:ascii="Tahoma" w:hAnsi="Tahoma" w:cs="Tahoma"/>
        </w:rPr>
        <w:t>1</w:t>
      </w:r>
      <w:r w:rsidR="00B72685">
        <w:rPr>
          <w:rFonts w:ascii="Tahoma" w:hAnsi="Tahoma" w:cs="Tahoma"/>
        </w:rPr>
        <w:t>1</w:t>
      </w:r>
      <w:r w:rsidRPr="007C6CE5">
        <w:rPr>
          <w:rFonts w:ascii="Tahoma" w:hAnsi="Tahoma" w:cs="Tahoma"/>
        </w:rPr>
        <w:t>:</w:t>
      </w:r>
      <w:r w:rsidR="00B72685">
        <w:rPr>
          <w:rFonts w:ascii="Tahoma" w:hAnsi="Tahoma" w:cs="Tahoma"/>
        </w:rPr>
        <w:t>0</w:t>
      </w:r>
      <w:r w:rsidRPr="007C6CE5">
        <w:rPr>
          <w:rFonts w:ascii="Tahoma" w:hAnsi="Tahoma" w:cs="Tahoma"/>
        </w:rPr>
        <w:t xml:space="preserve">0 </w:t>
      </w:r>
      <w:r>
        <w:rPr>
          <w:rFonts w:ascii="Tahoma" w:hAnsi="Tahoma" w:cs="Tahoma"/>
        </w:rPr>
        <w:t>a.m</w:t>
      </w:r>
      <w:r w:rsidRPr="007C6CE5">
        <w:rPr>
          <w:rFonts w:ascii="Tahoma" w:hAnsi="Tahoma" w:cs="Tahoma"/>
        </w:rPr>
        <w:t xml:space="preserve">. </w:t>
      </w:r>
    </w:p>
    <w:p w:rsidR="00131E85" w:rsidRPr="007C6CE5" w:rsidRDefault="00131E85" w:rsidP="00131E85">
      <w:pPr>
        <w:spacing w:before="240" w:after="0"/>
        <w:rPr>
          <w:rFonts w:ascii="Tahoma" w:hAnsi="Tahoma" w:cs="Tahoma"/>
          <w:b/>
          <w:sz w:val="28"/>
        </w:rPr>
      </w:pPr>
      <w:r w:rsidRPr="007C6CE5">
        <w:rPr>
          <w:rFonts w:ascii="Tahoma" w:hAnsi="Tahoma" w:cs="Tahoma"/>
          <w:b/>
          <w:sz w:val="28"/>
        </w:rPr>
        <w:t>Hours</w:t>
      </w:r>
    </w:p>
    <w:p w:rsidR="00131E85" w:rsidRDefault="00131E85" w:rsidP="00131E85">
      <w:pPr>
        <w:spacing w:after="0"/>
        <w:rPr>
          <w:rFonts w:ascii="Tahoma" w:hAnsi="Tahoma" w:cs="Tahoma"/>
        </w:rPr>
      </w:pPr>
      <w:r w:rsidRPr="007C6CE5">
        <w:rPr>
          <w:rFonts w:ascii="Tahoma" w:hAnsi="Tahoma" w:cs="Tahoma"/>
        </w:rPr>
        <w:t xml:space="preserve">Thursday, </w:t>
      </w:r>
      <w:r>
        <w:rPr>
          <w:rFonts w:ascii="Tahoma" w:hAnsi="Tahoma" w:cs="Tahoma"/>
        </w:rPr>
        <w:t>Octo</w:t>
      </w:r>
      <w:r w:rsidRPr="007C6CE5">
        <w:rPr>
          <w:rFonts w:ascii="Tahoma" w:hAnsi="Tahoma" w:cs="Tahoma"/>
        </w:rPr>
        <w:t>ber 1</w:t>
      </w:r>
      <w:r>
        <w:rPr>
          <w:rFonts w:ascii="Tahoma" w:hAnsi="Tahoma" w:cs="Tahoma"/>
        </w:rPr>
        <w:t>3</w:t>
      </w:r>
      <w:r w:rsidRPr="007C6CE5">
        <w:rPr>
          <w:rFonts w:ascii="Tahoma" w:hAnsi="Tahoma" w:cs="Tahoma"/>
        </w:rPr>
        <w:t xml:space="preserve">, </w:t>
      </w:r>
      <w:r>
        <w:rPr>
          <w:rFonts w:ascii="Tahoma" w:hAnsi="Tahoma" w:cs="Tahoma"/>
        </w:rPr>
        <w:t>11:3</w:t>
      </w:r>
      <w:r w:rsidRPr="007C6CE5">
        <w:rPr>
          <w:rFonts w:ascii="Tahoma" w:hAnsi="Tahoma" w:cs="Tahoma"/>
        </w:rPr>
        <w:t>0 a.m. to S</w:t>
      </w:r>
      <w:r>
        <w:rPr>
          <w:rFonts w:ascii="Tahoma" w:hAnsi="Tahoma" w:cs="Tahoma"/>
        </w:rPr>
        <w:t>atur</w:t>
      </w:r>
      <w:r w:rsidRPr="007C6CE5">
        <w:rPr>
          <w:rFonts w:ascii="Tahoma" w:hAnsi="Tahoma" w:cs="Tahoma"/>
        </w:rPr>
        <w:t xml:space="preserve">day, </w:t>
      </w:r>
      <w:r>
        <w:rPr>
          <w:rFonts w:ascii="Tahoma" w:hAnsi="Tahoma" w:cs="Tahoma"/>
        </w:rPr>
        <w:t>Octo</w:t>
      </w:r>
      <w:r w:rsidRPr="007C6CE5">
        <w:rPr>
          <w:rFonts w:ascii="Tahoma" w:hAnsi="Tahoma" w:cs="Tahoma"/>
        </w:rPr>
        <w:t>ber 1</w:t>
      </w:r>
      <w:r>
        <w:rPr>
          <w:rFonts w:ascii="Tahoma" w:hAnsi="Tahoma" w:cs="Tahoma"/>
        </w:rPr>
        <w:t>5</w:t>
      </w:r>
      <w:r w:rsidRPr="007C6CE5">
        <w:rPr>
          <w:rFonts w:ascii="Tahoma" w:hAnsi="Tahoma" w:cs="Tahoma"/>
        </w:rPr>
        <w:t xml:space="preserve">, 2016, </w:t>
      </w:r>
      <w:r w:rsidR="00B72685">
        <w:rPr>
          <w:rFonts w:ascii="Tahoma" w:hAnsi="Tahoma" w:cs="Tahoma"/>
        </w:rPr>
        <w:t>3</w:t>
      </w:r>
      <w:r>
        <w:rPr>
          <w:rFonts w:ascii="Tahoma" w:hAnsi="Tahoma" w:cs="Tahoma"/>
        </w:rPr>
        <w:t>:00</w:t>
      </w:r>
      <w:r w:rsidRPr="007C6CE5">
        <w:rPr>
          <w:rFonts w:ascii="Tahoma" w:hAnsi="Tahoma" w:cs="Tahoma"/>
        </w:rPr>
        <w:t xml:space="preserve"> </w:t>
      </w:r>
      <w:r>
        <w:rPr>
          <w:rFonts w:ascii="Tahoma" w:hAnsi="Tahoma" w:cs="Tahoma"/>
        </w:rPr>
        <w:t>p.m.</w:t>
      </w:r>
    </w:p>
    <w:p w:rsidR="00CD61B5" w:rsidRDefault="00CD61B5" w:rsidP="00131E85">
      <w:pPr>
        <w:spacing w:after="0" w:line="240" w:lineRule="auto"/>
        <w:rPr>
          <w:rFonts w:ascii="Tahoma" w:hAnsi="Tahoma" w:cs="Tahoma"/>
        </w:rPr>
      </w:pPr>
    </w:p>
    <w:p w:rsidR="00CD61B5" w:rsidRDefault="00CD61B5" w:rsidP="00131E85">
      <w:pPr>
        <w:spacing w:after="0" w:line="240" w:lineRule="auto"/>
        <w:rPr>
          <w:rFonts w:ascii="Tahoma" w:hAnsi="Tahoma" w:cs="Tahoma"/>
        </w:rPr>
      </w:pPr>
    </w:p>
    <w:p w:rsidR="00CD61B5" w:rsidRDefault="00CD61B5" w:rsidP="00131E85">
      <w:pPr>
        <w:spacing w:after="0" w:line="240" w:lineRule="auto"/>
        <w:rPr>
          <w:rFonts w:ascii="Tahoma" w:hAnsi="Tahoma" w:cs="Tahoma"/>
        </w:rPr>
      </w:pPr>
      <w:r>
        <w:rPr>
          <w:noProof/>
        </w:rPr>
        <w:drawing>
          <wp:inline distT="0" distB="0" distL="0" distR="0" wp14:anchorId="3891A259" wp14:editId="460E00CE">
            <wp:extent cx="3017520" cy="1723457"/>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D61B5" w:rsidRDefault="00CD61B5" w:rsidP="00131E85">
      <w:pPr>
        <w:spacing w:after="0" w:line="240" w:lineRule="auto"/>
        <w:rPr>
          <w:rFonts w:ascii="Tahoma" w:hAnsi="Tahoma" w:cs="Tahoma"/>
        </w:rPr>
      </w:pPr>
    </w:p>
    <w:p w:rsidR="00CD61B5" w:rsidRDefault="00CD61B5" w:rsidP="00131E85">
      <w:pPr>
        <w:spacing w:after="0" w:line="240" w:lineRule="auto"/>
        <w:rPr>
          <w:rFonts w:ascii="Tahoma" w:hAnsi="Tahoma" w:cs="Tahoma"/>
        </w:rPr>
      </w:pPr>
    </w:p>
    <w:p w:rsidR="00CD61B5" w:rsidRDefault="00CD61B5" w:rsidP="00131E85">
      <w:pPr>
        <w:spacing w:after="0" w:line="240" w:lineRule="auto"/>
        <w:rPr>
          <w:rFonts w:ascii="Tahoma" w:hAnsi="Tahoma" w:cs="Tahoma"/>
        </w:rPr>
      </w:pPr>
    </w:p>
    <w:p w:rsidR="00CD61B5" w:rsidRDefault="00CD61B5" w:rsidP="00131E85">
      <w:pPr>
        <w:spacing w:after="0" w:line="240" w:lineRule="auto"/>
        <w:rPr>
          <w:rFonts w:ascii="Tahoma" w:hAnsi="Tahoma" w:cs="Tahoma"/>
        </w:rPr>
      </w:pPr>
    </w:p>
    <w:p w:rsidR="00CD61B5" w:rsidRDefault="00CD61B5" w:rsidP="00131E85">
      <w:pPr>
        <w:spacing w:after="0" w:line="240" w:lineRule="auto"/>
        <w:rPr>
          <w:rFonts w:ascii="Tahoma" w:hAnsi="Tahoma" w:cs="Tahoma"/>
        </w:rPr>
      </w:pPr>
    </w:p>
    <w:p w:rsidR="00D50255" w:rsidRDefault="00D50255" w:rsidP="00131E85">
      <w:pPr>
        <w:spacing w:after="0" w:line="240" w:lineRule="auto"/>
        <w:rPr>
          <w:rFonts w:ascii="Tahoma" w:hAnsi="Tahoma" w:cs="Tahoma"/>
        </w:rPr>
        <w:sectPr w:rsidR="00D50255" w:rsidSect="00CD61B5">
          <w:type w:val="continuous"/>
          <w:pgSz w:w="12240" w:h="15840"/>
          <w:pgMar w:top="432" w:right="1008" w:bottom="1152" w:left="1008" w:header="720" w:footer="720" w:gutter="0"/>
          <w:cols w:num="2" w:space="720"/>
          <w:docGrid w:linePitch="360"/>
        </w:sectPr>
      </w:pPr>
    </w:p>
    <w:p w:rsidR="00131E85" w:rsidRDefault="00070C71">
      <w:hyperlink r:id="rId15" w:history="1">
        <w:r w:rsidR="00080D19" w:rsidRPr="00080D19">
          <w:rPr>
            <w:rStyle w:val="Hyperlink"/>
            <w:rFonts w:ascii="Tahoma" w:hAnsi="Tahoma" w:cs="Tahoma"/>
          </w:rPr>
          <w:t>Registration Link</w:t>
        </w:r>
      </w:hyperlink>
    </w:p>
    <w:p w:rsidR="00131E85" w:rsidRDefault="00131E85"/>
    <w:p w:rsidR="006D3A3A" w:rsidRDefault="00080D19" w:rsidP="006D3A3A">
      <w:pPr>
        <w:pStyle w:val="Heading1"/>
        <w:jc w:val="center"/>
      </w:pPr>
      <w:r>
        <w:rPr>
          <w:noProof/>
        </w:rPr>
        <w:drawing>
          <wp:anchor distT="0" distB="0" distL="114300" distR="114300" simplePos="0" relativeHeight="251659264" behindDoc="0" locked="0" layoutInCell="1" allowOverlap="1" wp14:anchorId="472544B0" wp14:editId="7BC8F185">
            <wp:simplePos x="0" y="0"/>
            <wp:positionH relativeFrom="column">
              <wp:posOffset>-424815</wp:posOffset>
            </wp:positionH>
            <wp:positionV relativeFrom="paragraph">
              <wp:posOffset>-152400</wp:posOffset>
            </wp:positionV>
            <wp:extent cx="747395" cy="819150"/>
            <wp:effectExtent l="0" t="0" r="0" b="0"/>
            <wp:wrapNone/>
            <wp:docPr id="4" name="Picture 4"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A3A">
        <w:t xml:space="preserve">Mayo School of Continuous Professional Development (MSCPD) </w:t>
      </w:r>
      <w:r w:rsidR="006D3A3A">
        <w:b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6D3A3A" w:rsidTr="004A5A47">
        <w:tc>
          <w:tcPr>
            <w:tcW w:w="2574" w:type="dxa"/>
            <w:shd w:val="clear" w:color="auto" w:fill="DBE5F1" w:themeFill="accent1" w:themeFillTint="33"/>
          </w:tcPr>
          <w:p w:rsidR="006D3A3A" w:rsidRDefault="006D3A3A" w:rsidP="00EA00FD">
            <w:pPr>
              <w:ind w:left="450" w:hanging="450"/>
            </w:pPr>
            <w:r>
              <w:t>Activity Title</w:t>
            </w:r>
          </w:p>
        </w:tc>
        <w:tc>
          <w:tcPr>
            <w:tcW w:w="7218" w:type="dxa"/>
          </w:tcPr>
          <w:p w:rsidR="006D3A3A" w:rsidRDefault="003F1A55" w:rsidP="00EA00FD">
            <w:pPr>
              <w:ind w:left="450" w:hanging="450"/>
            </w:pPr>
            <w:r>
              <w:t xml:space="preserve">Blood and Marrow </w:t>
            </w:r>
            <w:r w:rsidR="007453CB">
              <w:t xml:space="preserve">Transplant </w:t>
            </w:r>
            <w:r>
              <w:t>Conference</w:t>
            </w:r>
          </w:p>
        </w:tc>
      </w:tr>
      <w:tr w:rsidR="006D3A3A" w:rsidTr="004A5A47">
        <w:tc>
          <w:tcPr>
            <w:tcW w:w="2574" w:type="dxa"/>
            <w:shd w:val="clear" w:color="auto" w:fill="DBE5F1" w:themeFill="accent1" w:themeFillTint="33"/>
          </w:tcPr>
          <w:p w:rsidR="006D3A3A" w:rsidRDefault="006D3A3A" w:rsidP="00EA00FD">
            <w:pPr>
              <w:ind w:left="450" w:hanging="450"/>
            </w:pPr>
            <w:r>
              <w:t>Activity Number</w:t>
            </w:r>
          </w:p>
        </w:tc>
        <w:tc>
          <w:tcPr>
            <w:tcW w:w="7218" w:type="dxa"/>
          </w:tcPr>
          <w:p w:rsidR="006D3A3A" w:rsidRDefault="003F1A55" w:rsidP="00EA00FD">
            <w:pPr>
              <w:ind w:left="450" w:hanging="450"/>
            </w:pPr>
            <w:r>
              <w:t>2016R351</w:t>
            </w:r>
          </w:p>
        </w:tc>
      </w:tr>
      <w:tr w:rsidR="006D3A3A" w:rsidTr="004A5A47">
        <w:tc>
          <w:tcPr>
            <w:tcW w:w="2574" w:type="dxa"/>
            <w:shd w:val="clear" w:color="auto" w:fill="DBE5F1" w:themeFill="accent1" w:themeFillTint="33"/>
          </w:tcPr>
          <w:p w:rsidR="006D3A3A" w:rsidRDefault="006D3A3A" w:rsidP="00EA00FD">
            <w:pPr>
              <w:ind w:left="450" w:hanging="450"/>
            </w:pPr>
            <w:r>
              <w:t>Location</w:t>
            </w:r>
          </w:p>
        </w:tc>
        <w:tc>
          <w:tcPr>
            <w:tcW w:w="7218" w:type="dxa"/>
          </w:tcPr>
          <w:p w:rsidR="006D3A3A" w:rsidRDefault="00B72685" w:rsidP="00EA00FD">
            <w:pPr>
              <w:ind w:left="450" w:hanging="450"/>
            </w:pPr>
            <w:r>
              <w:t>Loew</w:t>
            </w:r>
            <w:r w:rsidR="003F1A55">
              <w:t>s Minneapolis Hotel, Minneapolis, MN</w:t>
            </w:r>
          </w:p>
        </w:tc>
      </w:tr>
      <w:tr w:rsidR="006D3A3A" w:rsidTr="004A5A47">
        <w:tc>
          <w:tcPr>
            <w:tcW w:w="2574" w:type="dxa"/>
            <w:shd w:val="clear" w:color="auto" w:fill="DBE5F1" w:themeFill="accent1" w:themeFillTint="33"/>
          </w:tcPr>
          <w:p w:rsidR="006D3A3A" w:rsidRDefault="006D3A3A" w:rsidP="00EA00FD">
            <w:pPr>
              <w:ind w:left="450" w:hanging="450"/>
            </w:pPr>
            <w:r>
              <w:t>Dates</w:t>
            </w:r>
          </w:p>
        </w:tc>
        <w:tc>
          <w:tcPr>
            <w:tcW w:w="7218" w:type="dxa"/>
          </w:tcPr>
          <w:p w:rsidR="006D3A3A" w:rsidRDefault="003F1A55" w:rsidP="00131E85">
            <w:pPr>
              <w:ind w:left="450" w:hanging="450"/>
            </w:pPr>
            <w:r>
              <w:t>Thursday-Saturday, October 1</w:t>
            </w:r>
            <w:r w:rsidR="00131E85">
              <w:t>3</w:t>
            </w:r>
            <w:r>
              <w:t>-1</w:t>
            </w:r>
            <w:r w:rsidR="00131E85">
              <w:t>5</w:t>
            </w:r>
            <w:r>
              <w:t>, 2016</w:t>
            </w:r>
          </w:p>
        </w:tc>
      </w:tr>
    </w:tbl>
    <w:p w:rsidR="006D3A3A" w:rsidRPr="000E21CD" w:rsidRDefault="006D3A3A" w:rsidP="006D3A3A">
      <w:pPr>
        <w:spacing w:after="0" w:line="240" w:lineRule="auto"/>
        <w:jc w:val="center"/>
      </w:pPr>
    </w:p>
    <w:p w:rsidR="006D3A3A" w:rsidRDefault="006D3A3A" w:rsidP="00B72685">
      <w:pPr>
        <w:ind w:left="450"/>
      </w:pPr>
      <w:r>
        <w:t>Agreement between: ACCREDITED PROVIDER: Mayo Clinic College of Medicine – MSCPD AND:</w:t>
      </w:r>
    </w:p>
    <w:tbl>
      <w:tblPr>
        <w:tblStyle w:val="TableGrid"/>
        <w:tblW w:w="0" w:type="auto"/>
        <w:tblInd w:w="288" w:type="dxa"/>
        <w:tblLook w:val="04A0" w:firstRow="1" w:lastRow="0" w:firstColumn="1" w:lastColumn="0" w:noHBand="0" w:noVBand="1"/>
      </w:tblPr>
      <w:tblGrid>
        <w:gridCol w:w="4795"/>
        <w:gridCol w:w="3368"/>
        <w:gridCol w:w="1647"/>
      </w:tblGrid>
      <w:tr w:rsidR="006D3A3A" w:rsidTr="004A5A47">
        <w:tc>
          <w:tcPr>
            <w:tcW w:w="4795" w:type="dxa"/>
            <w:shd w:val="clear" w:color="auto" w:fill="DBE5F1" w:themeFill="accent1" w:themeFillTint="33"/>
          </w:tcPr>
          <w:p w:rsidR="006D3A3A" w:rsidRDefault="006D3A3A" w:rsidP="00EA00FD">
            <w:r>
              <w:t>Company</w:t>
            </w:r>
            <w:r w:rsidR="00614635">
              <w:t xml:space="preserve"> Name</w:t>
            </w:r>
            <w:r>
              <w:t xml:space="preserve"> (Exhibitor)</w:t>
            </w:r>
          </w:p>
          <w:p w:rsidR="006D3A3A" w:rsidRDefault="006D3A3A" w:rsidP="00EA00FD">
            <w:r>
              <w:t>(as it should appear on printed materials)</w:t>
            </w:r>
          </w:p>
        </w:tc>
        <w:tc>
          <w:tcPr>
            <w:tcW w:w="5015" w:type="dxa"/>
            <w:gridSpan w:val="2"/>
          </w:tcPr>
          <w:p w:rsidR="006D3A3A" w:rsidRDefault="006D3A3A" w:rsidP="00EA00FD"/>
        </w:tc>
      </w:tr>
      <w:tr w:rsidR="006D3A3A" w:rsidTr="004A5A47">
        <w:trPr>
          <w:trHeight w:val="278"/>
        </w:trPr>
        <w:tc>
          <w:tcPr>
            <w:tcW w:w="4795" w:type="dxa"/>
            <w:shd w:val="clear" w:color="auto" w:fill="DBE5F1" w:themeFill="accent1" w:themeFillTint="33"/>
          </w:tcPr>
          <w:p w:rsidR="006D3A3A" w:rsidRDefault="006D3A3A" w:rsidP="00EA00FD">
            <w:r>
              <w:t>Exhibit Contact (if different then exhibit Rep.)</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 xml:space="preserve">Name(s) of Representative(s) exhibiting: </w:t>
            </w:r>
          </w:p>
          <w:p w:rsidR="006D3A3A" w:rsidRDefault="006D3A3A" w:rsidP="00EA00FD">
            <w:r>
              <w:t>(Maximum of two representatives allowed per exhibit)</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Address</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Telephone</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Fax</w:t>
            </w:r>
          </w:p>
        </w:tc>
        <w:tc>
          <w:tcPr>
            <w:tcW w:w="5015" w:type="dxa"/>
            <w:gridSpan w:val="2"/>
          </w:tcPr>
          <w:p w:rsidR="006D3A3A" w:rsidRDefault="006D3A3A" w:rsidP="00EA00FD"/>
        </w:tc>
      </w:tr>
      <w:tr w:rsidR="006D3A3A" w:rsidTr="004A5A47">
        <w:tc>
          <w:tcPr>
            <w:tcW w:w="4795" w:type="dxa"/>
            <w:shd w:val="clear" w:color="auto" w:fill="DBE5F1" w:themeFill="accent1" w:themeFillTint="33"/>
          </w:tcPr>
          <w:p w:rsidR="006D3A3A" w:rsidRDefault="006D3A3A" w:rsidP="00EA00FD">
            <w:r>
              <w:t>Email</w:t>
            </w:r>
          </w:p>
        </w:tc>
        <w:tc>
          <w:tcPr>
            <w:tcW w:w="5015" w:type="dxa"/>
            <w:gridSpan w:val="2"/>
          </w:tcPr>
          <w:p w:rsidR="006D3A3A" w:rsidRDefault="006D3A3A" w:rsidP="00EA00FD"/>
        </w:tc>
      </w:tr>
      <w:tr w:rsidR="006D3A3A" w:rsidTr="004A5A47">
        <w:tc>
          <w:tcPr>
            <w:tcW w:w="8163" w:type="dxa"/>
            <w:gridSpan w:val="2"/>
            <w:shd w:val="clear" w:color="auto" w:fill="DBE5F1" w:themeFill="accent1" w:themeFillTint="33"/>
          </w:tcPr>
          <w:p w:rsidR="006D3A3A" w:rsidRDefault="006D3A3A" w:rsidP="00EA00FD">
            <w:r>
              <w:t xml:space="preserve">The named exhibitor wishes to exhibit at the above named activity for the amount of </w:t>
            </w:r>
          </w:p>
        </w:tc>
        <w:tc>
          <w:tcPr>
            <w:tcW w:w="1647" w:type="dxa"/>
          </w:tcPr>
          <w:p w:rsidR="006D3A3A" w:rsidRDefault="006D3A3A" w:rsidP="00B72685">
            <w:r>
              <w:t>$</w:t>
            </w:r>
            <w:r w:rsidR="00B72685">
              <w:t>1</w:t>
            </w:r>
            <w:r w:rsidR="003F1A55">
              <w:t>,</w:t>
            </w:r>
            <w:r w:rsidR="00B72685">
              <w:t>5</w:t>
            </w:r>
            <w:r w:rsidR="003F1A55">
              <w:t>00</w:t>
            </w:r>
          </w:p>
        </w:tc>
      </w:tr>
    </w:tbl>
    <w:p w:rsidR="006D3A3A" w:rsidRPr="00D50255" w:rsidRDefault="006D3A3A" w:rsidP="00D50255">
      <w:pPr>
        <w:spacing w:after="60" w:line="240" w:lineRule="auto"/>
        <w:jc w:val="center"/>
        <w:rPr>
          <w:i/>
          <w:sz w:val="24"/>
          <w:szCs w:val="24"/>
        </w:rPr>
      </w:pPr>
      <w:r w:rsidRPr="00D50255">
        <w:rPr>
          <w:i/>
          <w:sz w:val="24"/>
          <w:szCs w:val="24"/>
        </w:rPr>
        <w:t>TERMS AND CONDITIONS</w:t>
      </w:r>
    </w:p>
    <w:p w:rsidR="006D3A3A" w:rsidRPr="0070176B" w:rsidRDefault="006D3A3A" w:rsidP="006D3A3A">
      <w:pPr>
        <w:numPr>
          <w:ilvl w:val="0"/>
          <w:numId w:val="1"/>
        </w:numPr>
        <w:spacing w:after="0" w:line="240" w:lineRule="auto"/>
        <w:rPr>
          <w:sz w:val="20"/>
        </w:rPr>
      </w:pPr>
      <w:r w:rsidRPr="00C30D21">
        <w:rPr>
          <w:sz w:val="20"/>
        </w:rPr>
        <w:t xml:space="preserve">EXHIBITOR agrees to abide by ACCME Standards for Commercial Support as stated at </w:t>
      </w:r>
      <w:hyperlink r:id="rId17"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sidR="00614635">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rsidR="006D3A3A" w:rsidRDefault="006D3A3A" w:rsidP="006D3A3A">
      <w:pPr>
        <w:numPr>
          <w:ilvl w:val="0"/>
          <w:numId w:val="1"/>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rsidR="006D3A3A" w:rsidRDefault="006D3A3A" w:rsidP="006D3A3A">
      <w:pPr>
        <w:numPr>
          <w:ilvl w:val="0"/>
          <w:numId w:val="1"/>
        </w:numPr>
        <w:spacing w:after="0" w:line="240" w:lineRule="auto"/>
        <w:rPr>
          <w:sz w:val="20"/>
        </w:rPr>
      </w:pPr>
      <w:r w:rsidRPr="00C30D21">
        <w:rPr>
          <w:sz w:val="20"/>
        </w:rPr>
        <w:t xml:space="preserve">All </w:t>
      </w:r>
      <w:r w:rsidR="00614635">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rsidR="006D3A3A" w:rsidRDefault="006D3A3A" w:rsidP="006D3A3A">
      <w:pPr>
        <w:numPr>
          <w:ilvl w:val="0"/>
          <w:numId w:val="1"/>
        </w:numPr>
        <w:spacing w:after="0" w:line="240" w:lineRule="auto"/>
        <w:rPr>
          <w:sz w:val="20"/>
        </w:rPr>
      </w:pPr>
      <w:r w:rsidRPr="00C30D21">
        <w:rPr>
          <w:sz w:val="20"/>
        </w:rPr>
        <w:t>Completion of this agreement represents a commitment and payment is due and collectible by the ACTIVITY DATE unless otherwise agreed upon by the PROVIDER.  PROVIDER reserves the right to refuse exhibit space to EXHIBITOR in the event of nonpayment or Code of Conduct violation.</w:t>
      </w:r>
    </w:p>
    <w:p w:rsidR="006D3A3A" w:rsidRDefault="006D3A3A" w:rsidP="006D3A3A">
      <w:pPr>
        <w:numPr>
          <w:ilvl w:val="0"/>
          <w:numId w:val="1"/>
        </w:numPr>
        <w:spacing w:after="0" w:line="240" w:lineRule="auto"/>
        <w:rPr>
          <w:sz w:val="20"/>
        </w:rPr>
      </w:pPr>
      <w:r w:rsidRPr="00C30D21">
        <w:rPr>
          <w:sz w:val="20"/>
        </w:rPr>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rsidR="006D3A3A" w:rsidRPr="00D50255" w:rsidRDefault="006D3A3A" w:rsidP="006D3A3A">
      <w:pPr>
        <w:spacing w:after="0" w:line="240" w:lineRule="auto"/>
        <w:rPr>
          <w:b/>
          <w:sz w:val="24"/>
          <w:szCs w:val="24"/>
        </w:rPr>
      </w:pPr>
      <w:r w:rsidRPr="00C40D25">
        <w:rPr>
          <w:b/>
        </w:rPr>
        <w:t xml:space="preserve">By signing below, I agree to the “Terms and Conditions” outlined on Page 1 of this Exhibitor Agreement (including ACCME Standards for Commercial Support): </w:t>
      </w:r>
    </w:p>
    <w:p w:rsidR="00614635" w:rsidRDefault="00614635" w:rsidP="00D50255">
      <w:pPr>
        <w:spacing w:after="0" w:line="240" w:lineRule="auto"/>
      </w:pPr>
      <w:r>
        <w:t>The person signing below is authorized to enter into this agreement:</w:t>
      </w:r>
    </w:p>
    <w:tbl>
      <w:tblPr>
        <w:tblStyle w:val="TableGrid"/>
        <w:tblW w:w="0" w:type="auto"/>
        <w:tblLook w:val="04A0" w:firstRow="1" w:lastRow="0" w:firstColumn="1" w:lastColumn="0" w:noHBand="0" w:noVBand="1"/>
      </w:tblPr>
      <w:tblGrid>
        <w:gridCol w:w="3515"/>
        <w:gridCol w:w="5111"/>
        <w:gridCol w:w="1814"/>
      </w:tblGrid>
      <w:tr w:rsidR="006D3A3A" w:rsidRPr="004A5A47" w:rsidTr="00EA00FD">
        <w:tc>
          <w:tcPr>
            <w:tcW w:w="3672" w:type="dxa"/>
            <w:shd w:val="clear" w:color="auto" w:fill="DBE5F1" w:themeFill="accent1" w:themeFillTint="33"/>
          </w:tcPr>
          <w:p w:rsidR="006D3A3A" w:rsidRPr="004A5A47" w:rsidRDefault="006D3A3A" w:rsidP="00EA00FD">
            <w:r w:rsidRPr="004A5A47">
              <w:t>Exhibitor Representative Name</w:t>
            </w:r>
          </w:p>
        </w:tc>
        <w:tc>
          <w:tcPr>
            <w:tcW w:w="5436" w:type="dxa"/>
            <w:shd w:val="clear" w:color="auto" w:fill="DBE5F1" w:themeFill="accent1" w:themeFillTint="33"/>
          </w:tcPr>
          <w:p w:rsidR="006D3A3A" w:rsidRPr="004A5A47" w:rsidRDefault="006D3A3A" w:rsidP="00EA00FD">
            <w:r w:rsidRPr="004A5A47">
              <w:t>Signature</w:t>
            </w:r>
          </w:p>
        </w:tc>
        <w:tc>
          <w:tcPr>
            <w:tcW w:w="1908" w:type="dxa"/>
            <w:shd w:val="clear" w:color="auto" w:fill="DBE5F1" w:themeFill="accent1" w:themeFillTint="33"/>
          </w:tcPr>
          <w:p w:rsidR="006D3A3A" w:rsidRPr="004A5A47" w:rsidRDefault="006D3A3A" w:rsidP="00EA00FD">
            <w:r w:rsidRPr="004A5A47">
              <w:t>Date</w:t>
            </w:r>
          </w:p>
        </w:tc>
      </w:tr>
      <w:tr w:rsidR="006D3A3A" w:rsidRPr="004A5A47" w:rsidTr="00EA00FD">
        <w:tc>
          <w:tcPr>
            <w:tcW w:w="3672" w:type="dxa"/>
          </w:tcPr>
          <w:p w:rsidR="006D3A3A" w:rsidRPr="004A5A47" w:rsidRDefault="006D3A3A" w:rsidP="00EA00FD"/>
        </w:tc>
        <w:tc>
          <w:tcPr>
            <w:tcW w:w="5436" w:type="dxa"/>
          </w:tcPr>
          <w:p w:rsidR="006D3A3A" w:rsidRPr="004A5A47" w:rsidRDefault="006D3A3A" w:rsidP="00EA00FD"/>
        </w:tc>
        <w:tc>
          <w:tcPr>
            <w:tcW w:w="1908" w:type="dxa"/>
          </w:tcPr>
          <w:p w:rsidR="006D3A3A" w:rsidRPr="004A5A47" w:rsidRDefault="006D3A3A" w:rsidP="00EA00FD"/>
        </w:tc>
      </w:tr>
      <w:tr w:rsidR="006D3A3A" w:rsidRPr="004A5A47" w:rsidTr="00EA00FD">
        <w:tc>
          <w:tcPr>
            <w:tcW w:w="3672" w:type="dxa"/>
            <w:shd w:val="clear" w:color="auto" w:fill="DBE5F1" w:themeFill="accent1" w:themeFillTint="33"/>
          </w:tcPr>
          <w:p w:rsidR="006D3A3A" w:rsidRPr="004A5A47" w:rsidRDefault="006D3A3A" w:rsidP="00EA00FD">
            <w:r w:rsidRPr="004A5A47">
              <w:t>Mayo Clinic Representative Name</w:t>
            </w:r>
          </w:p>
        </w:tc>
        <w:tc>
          <w:tcPr>
            <w:tcW w:w="5436" w:type="dxa"/>
            <w:shd w:val="clear" w:color="auto" w:fill="DBE5F1" w:themeFill="accent1" w:themeFillTint="33"/>
          </w:tcPr>
          <w:p w:rsidR="006D3A3A" w:rsidRPr="004A5A47" w:rsidRDefault="006D3A3A" w:rsidP="00EA00FD">
            <w:r w:rsidRPr="004A5A47">
              <w:t>Signature</w:t>
            </w:r>
          </w:p>
        </w:tc>
        <w:tc>
          <w:tcPr>
            <w:tcW w:w="1908" w:type="dxa"/>
            <w:shd w:val="clear" w:color="auto" w:fill="DBE5F1" w:themeFill="accent1" w:themeFillTint="33"/>
          </w:tcPr>
          <w:p w:rsidR="006D3A3A" w:rsidRPr="004A5A47" w:rsidRDefault="006D3A3A" w:rsidP="00EA00FD">
            <w:r w:rsidRPr="004A5A47">
              <w:t>Date</w:t>
            </w:r>
          </w:p>
        </w:tc>
      </w:tr>
      <w:tr w:rsidR="006D3A3A" w:rsidRPr="004A5A47" w:rsidTr="00EA00FD">
        <w:tc>
          <w:tcPr>
            <w:tcW w:w="3672" w:type="dxa"/>
          </w:tcPr>
          <w:p w:rsidR="006D3A3A" w:rsidRPr="004A5A47" w:rsidRDefault="006D3A3A" w:rsidP="00EA00FD"/>
        </w:tc>
        <w:tc>
          <w:tcPr>
            <w:tcW w:w="5436" w:type="dxa"/>
          </w:tcPr>
          <w:p w:rsidR="006D3A3A" w:rsidRPr="004A5A47" w:rsidRDefault="006D3A3A" w:rsidP="00EA00FD"/>
        </w:tc>
        <w:tc>
          <w:tcPr>
            <w:tcW w:w="1908" w:type="dxa"/>
          </w:tcPr>
          <w:p w:rsidR="006D3A3A" w:rsidRPr="004A5A47" w:rsidRDefault="006D3A3A" w:rsidP="00EA00FD"/>
        </w:tc>
      </w:tr>
    </w:tbl>
    <w:p w:rsidR="006D3A3A" w:rsidRDefault="006D3A3A"/>
    <w:p w:rsidR="006D3A3A" w:rsidRPr="004A5A47" w:rsidRDefault="004A5A47" w:rsidP="004A5A47">
      <w:pPr>
        <w:pStyle w:val="Tahoma"/>
        <w:jc w:val="center"/>
        <w:rPr>
          <w:rFonts w:asciiTheme="minorHAnsi" w:hAnsiTheme="minorHAnsi"/>
          <w:i/>
          <w:sz w:val="28"/>
          <w:szCs w:val="28"/>
        </w:rPr>
      </w:pPr>
      <w:r>
        <w:rPr>
          <w:rFonts w:asciiTheme="minorHAnsi" w:hAnsiTheme="minorHAnsi"/>
          <w:i/>
          <w:sz w:val="28"/>
          <w:szCs w:val="28"/>
        </w:rPr>
        <w:t>PAYMENT INFORMATION</w:t>
      </w:r>
    </w:p>
    <w:p w:rsidR="006D3A3A" w:rsidRPr="004A5A47" w:rsidRDefault="006D3A3A" w:rsidP="004A5A47">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rsidR="006D3A3A" w:rsidRDefault="006D3A3A" w:rsidP="006D3A3A">
      <w:pPr>
        <w:spacing w:after="0" w:line="240" w:lineRule="auto"/>
        <w:ind w:left="504"/>
        <w:rPr>
          <w:sz w:val="20"/>
        </w:rPr>
      </w:pPr>
    </w:p>
    <w:p w:rsidR="00CD1E2E" w:rsidRDefault="00CD1E2E" w:rsidP="00043A16">
      <w:pPr>
        <w:spacing w:after="0" w:line="240" w:lineRule="auto"/>
        <w:ind w:left="504"/>
        <w:rPr>
          <w:sz w:val="20"/>
        </w:rPr>
      </w:pPr>
      <w:r w:rsidRPr="00C30D21">
        <w:rPr>
          <w:sz w:val="20"/>
        </w:rPr>
        <w:t xml:space="preserve">PROVIDER </w:t>
      </w:r>
      <w:r w:rsidRPr="00C30D21">
        <w:rPr>
          <w:b/>
          <w:sz w:val="20"/>
        </w:rPr>
        <w:t xml:space="preserve">Federal Tax ID number is </w:t>
      </w:r>
      <w:r w:rsidRPr="003F1A55">
        <w:rPr>
          <w:b/>
          <w:sz w:val="20"/>
        </w:rPr>
        <w:t>41-6011702</w:t>
      </w:r>
      <w:r w:rsidRPr="00C30D21">
        <w:rPr>
          <w:sz w:val="20"/>
        </w:rPr>
        <w:t>.</w:t>
      </w:r>
      <w:r w:rsidRPr="00C30D21">
        <w:rPr>
          <w:sz w:val="20"/>
        </w:rPr>
        <w:br/>
        <w:t>Please remit check payable to:  Mayo Clinic- Mayo School of CPD.  Please identify name of course on the check stub.</w:t>
      </w:r>
    </w:p>
    <w:p w:rsidR="00CD1E2E" w:rsidRDefault="00CD1E2E" w:rsidP="006D3A3A">
      <w:pPr>
        <w:spacing w:after="0" w:line="240" w:lineRule="auto"/>
        <w:ind w:left="504"/>
        <w:rPr>
          <w:sz w:val="20"/>
        </w:rPr>
      </w:pPr>
    </w:p>
    <w:tbl>
      <w:tblPr>
        <w:tblStyle w:val="TableGrid"/>
        <w:tblW w:w="0" w:type="auto"/>
        <w:tblLook w:val="04A0" w:firstRow="1" w:lastRow="0" w:firstColumn="1" w:lastColumn="0" w:noHBand="0" w:noVBand="1"/>
      </w:tblPr>
      <w:tblGrid>
        <w:gridCol w:w="4982"/>
        <w:gridCol w:w="5458"/>
      </w:tblGrid>
      <w:tr w:rsidR="006D3A3A" w:rsidRPr="00C40D25" w:rsidTr="00EA00FD">
        <w:tc>
          <w:tcPr>
            <w:tcW w:w="5238" w:type="dxa"/>
            <w:tcBorders>
              <w:top w:val="single" w:sz="4" w:space="0" w:color="auto"/>
              <w:left w:val="single" w:sz="4" w:space="0" w:color="auto"/>
              <w:bottom w:val="single" w:sz="4" w:space="0" w:color="auto"/>
              <w:right w:val="single" w:sz="4" w:space="0" w:color="auto"/>
            </w:tcBorders>
            <w:hideMark/>
          </w:tcPr>
          <w:p w:rsidR="006D3A3A" w:rsidRPr="004A5C9C" w:rsidRDefault="00070C71" w:rsidP="00EA00FD">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6D3A3A" w:rsidRPr="004A5C9C">
                  <w:rPr>
                    <w:rFonts w:ascii="MS Gothic" w:eastAsia="MS Gothic" w:hAnsi="MS Gothic" w:cs="MS Gothic" w:hint="eastAsia"/>
                    <w:sz w:val="22"/>
                    <w:szCs w:val="22"/>
                  </w:rPr>
                  <w:t>☐</w:t>
                </w:r>
              </w:sdtContent>
            </w:sdt>
            <w:r w:rsidR="006D3A3A" w:rsidRPr="004A5C9C">
              <w:rPr>
                <w:rFonts w:asciiTheme="minorHAnsi" w:hAnsiTheme="minorHAnsi"/>
                <w:sz w:val="22"/>
                <w:szCs w:val="22"/>
              </w:rPr>
              <w:t xml:space="preserve">   Check</w:t>
            </w:r>
          </w:p>
        </w:tc>
        <w:tc>
          <w:tcPr>
            <w:tcW w:w="5760" w:type="dxa"/>
            <w:tcBorders>
              <w:top w:val="single" w:sz="4" w:space="0" w:color="auto"/>
              <w:left w:val="single" w:sz="4" w:space="0" w:color="auto"/>
              <w:bottom w:val="single" w:sz="4" w:space="0" w:color="auto"/>
              <w:right w:val="single" w:sz="4" w:space="0" w:color="auto"/>
            </w:tcBorders>
            <w:hideMark/>
          </w:tcPr>
          <w:p w:rsidR="006D3A3A" w:rsidRPr="00C40D25" w:rsidRDefault="00070C71" w:rsidP="00EA00FD">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6D3A3A" w:rsidRPr="00C40D25">
                  <w:rPr>
                    <w:rFonts w:ascii="MS Gothic" w:eastAsia="MS Gothic" w:hAnsi="MS Gothic" w:cs="MS Gothic" w:hint="eastAsia"/>
                    <w:sz w:val="22"/>
                    <w:szCs w:val="22"/>
                  </w:rPr>
                  <w:t>☐</w:t>
                </w:r>
              </w:sdtContent>
            </w:sdt>
            <w:r w:rsidR="006D3A3A" w:rsidRPr="00C40D25">
              <w:rPr>
                <w:rFonts w:asciiTheme="minorHAnsi" w:hAnsiTheme="minorHAnsi"/>
                <w:sz w:val="22"/>
                <w:szCs w:val="22"/>
              </w:rPr>
              <w:t xml:space="preserve">   Credit Card </w:t>
            </w:r>
            <w:r w:rsidR="006D3A3A">
              <w:rPr>
                <w:rFonts w:asciiTheme="minorHAnsi" w:hAnsiTheme="minorHAnsi"/>
                <w:sz w:val="22"/>
                <w:szCs w:val="22"/>
              </w:rPr>
              <w:t xml:space="preserve">or </w:t>
            </w:r>
            <w:r w:rsidR="006D3A3A" w:rsidRPr="00EA00FD">
              <w:rPr>
                <w:rFonts w:asciiTheme="minorHAnsi" w:hAnsiTheme="minorHAnsi"/>
                <w:sz w:val="22"/>
                <w:szCs w:val="22"/>
              </w:rPr>
              <w:t>Wire Transfer</w:t>
            </w:r>
          </w:p>
        </w:tc>
      </w:tr>
      <w:tr w:rsidR="006D3A3A" w:rsidRPr="00C40D25" w:rsidTr="00EA00FD">
        <w:tc>
          <w:tcPr>
            <w:tcW w:w="5238" w:type="dxa"/>
            <w:tcBorders>
              <w:top w:val="single" w:sz="4" w:space="0" w:color="auto"/>
              <w:left w:val="single" w:sz="4" w:space="0" w:color="auto"/>
              <w:bottom w:val="single" w:sz="4" w:space="0" w:color="auto"/>
              <w:right w:val="single" w:sz="4" w:space="0" w:color="auto"/>
            </w:tcBorders>
          </w:tcPr>
          <w:p w:rsidR="006D3A3A" w:rsidRPr="003F1A55" w:rsidRDefault="006D3A3A" w:rsidP="00EA00FD">
            <w:pPr>
              <w:pStyle w:val="Tahoma"/>
              <w:rPr>
                <w:rFonts w:asciiTheme="minorHAnsi" w:hAnsiTheme="minorHAnsi"/>
                <w:spacing w:val="-2"/>
                <w:sz w:val="22"/>
                <w:szCs w:val="22"/>
              </w:rPr>
            </w:pPr>
            <w:r w:rsidRPr="00C40D25">
              <w:rPr>
                <w:rFonts w:asciiTheme="minorHAnsi" w:hAnsiTheme="minorHAnsi"/>
                <w:spacing w:val="-2"/>
                <w:sz w:val="22"/>
                <w:szCs w:val="22"/>
              </w:rPr>
              <w:t>Make payable to:</w:t>
            </w:r>
            <w:r w:rsidRPr="00C40D25">
              <w:rPr>
                <w:rFonts w:asciiTheme="minorHAnsi" w:hAnsiTheme="minorHAnsi"/>
                <w:spacing w:val="-2"/>
                <w:sz w:val="22"/>
                <w:szCs w:val="22"/>
              </w:rPr>
              <w:br/>
            </w:r>
            <w:r w:rsidRPr="003F1A55">
              <w:rPr>
                <w:rFonts w:asciiTheme="minorHAnsi" w:hAnsiTheme="minorHAnsi"/>
                <w:spacing w:val="-2"/>
                <w:sz w:val="22"/>
                <w:szCs w:val="22"/>
              </w:rPr>
              <w:t>Mayo Clinic</w:t>
            </w:r>
          </w:p>
          <w:p w:rsidR="006D3A3A" w:rsidRPr="003F1A55" w:rsidRDefault="006D3A3A" w:rsidP="00EA00FD">
            <w:pPr>
              <w:pStyle w:val="Tahoma"/>
              <w:rPr>
                <w:rFonts w:asciiTheme="minorHAnsi" w:hAnsiTheme="minorHAnsi"/>
                <w:spacing w:val="-2"/>
                <w:sz w:val="22"/>
                <w:szCs w:val="22"/>
              </w:rPr>
            </w:pPr>
            <w:r w:rsidRPr="003F1A55">
              <w:rPr>
                <w:rFonts w:asciiTheme="minorHAnsi" w:hAnsiTheme="minorHAnsi"/>
                <w:spacing w:val="-2"/>
                <w:sz w:val="22"/>
                <w:szCs w:val="22"/>
              </w:rPr>
              <w:t>Mayo School of Continuous Professional Development</w:t>
            </w:r>
          </w:p>
          <w:p w:rsidR="006D3A3A" w:rsidRPr="003F1A55" w:rsidRDefault="006D3A3A" w:rsidP="00EA00FD">
            <w:pPr>
              <w:pStyle w:val="Tahoma"/>
              <w:rPr>
                <w:rFonts w:asciiTheme="minorHAnsi" w:hAnsiTheme="minorHAnsi"/>
                <w:spacing w:val="-2"/>
                <w:sz w:val="22"/>
                <w:szCs w:val="22"/>
              </w:rPr>
            </w:pPr>
            <w:r w:rsidRPr="003F1A55">
              <w:rPr>
                <w:rFonts w:asciiTheme="minorHAnsi" w:hAnsiTheme="minorHAnsi"/>
                <w:spacing w:val="-2"/>
                <w:sz w:val="22"/>
                <w:szCs w:val="22"/>
              </w:rPr>
              <w:t>200 First St SW, Plummer 2-60</w:t>
            </w:r>
          </w:p>
          <w:p w:rsidR="006D3A3A" w:rsidRPr="00C40D25" w:rsidRDefault="006D3A3A" w:rsidP="00EA00FD">
            <w:pPr>
              <w:pStyle w:val="Tahoma"/>
              <w:rPr>
                <w:rFonts w:asciiTheme="minorHAnsi" w:hAnsiTheme="minorHAnsi"/>
                <w:spacing w:val="-2"/>
                <w:sz w:val="22"/>
                <w:szCs w:val="22"/>
              </w:rPr>
            </w:pPr>
            <w:r w:rsidRPr="003F1A55">
              <w:rPr>
                <w:rFonts w:asciiTheme="minorHAnsi" w:hAnsiTheme="minorHAnsi"/>
                <w:spacing w:val="-2"/>
                <w:sz w:val="22"/>
                <w:szCs w:val="22"/>
              </w:rPr>
              <w:t>Rochester, MN 55905</w:t>
            </w:r>
          </w:p>
          <w:p w:rsidR="006D3A3A" w:rsidRPr="00C40D25" w:rsidRDefault="006D3A3A" w:rsidP="00EA00FD">
            <w:pPr>
              <w:pStyle w:val="Tahoma"/>
              <w:rPr>
                <w:rFonts w:asciiTheme="minorHAnsi" w:hAnsiTheme="minorHAnsi"/>
                <w:spacing w:val="-2"/>
                <w:sz w:val="22"/>
                <w:szCs w:val="22"/>
              </w:rPr>
            </w:pPr>
          </w:p>
          <w:p w:rsidR="006D3A3A" w:rsidRPr="00C40D25" w:rsidRDefault="006D3A3A" w:rsidP="00EA00FD">
            <w:pPr>
              <w:pStyle w:val="Tahoma"/>
              <w:rPr>
                <w:rFonts w:asciiTheme="minorHAnsi" w:hAnsiTheme="minorHAnsi"/>
                <w:spacing w:val="-2"/>
                <w:sz w:val="22"/>
                <w:szCs w:val="22"/>
              </w:rPr>
            </w:pPr>
            <w:r w:rsidRPr="00C40D25">
              <w:rPr>
                <w:rFonts w:asciiTheme="minorHAnsi" w:hAnsiTheme="minorHAnsi"/>
                <w:spacing w:val="-2"/>
                <w:sz w:val="22"/>
                <w:szCs w:val="22"/>
              </w:rPr>
              <w:t xml:space="preserve">Please </w:t>
            </w:r>
            <w:r w:rsidRPr="003F1A55">
              <w:rPr>
                <w:rFonts w:asciiTheme="minorHAnsi" w:hAnsiTheme="minorHAnsi"/>
                <w:spacing w:val="-2"/>
                <w:sz w:val="22"/>
                <w:szCs w:val="22"/>
              </w:rPr>
              <w:t xml:space="preserve">identify </w:t>
            </w:r>
            <w:r w:rsidR="003F1A55">
              <w:rPr>
                <w:rFonts w:asciiTheme="minorHAnsi" w:hAnsiTheme="minorHAnsi"/>
                <w:b/>
                <w:spacing w:val="-2"/>
                <w:sz w:val="22"/>
                <w:szCs w:val="22"/>
              </w:rPr>
              <w:t>Blood and Marrow Transplant (BMT)</w:t>
            </w:r>
            <w:r w:rsidRPr="00C40D25">
              <w:rPr>
                <w:rFonts w:asciiTheme="minorHAnsi" w:hAnsiTheme="minorHAnsi"/>
                <w:spacing w:val="-2"/>
                <w:sz w:val="22"/>
                <w:szCs w:val="22"/>
              </w:rPr>
              <w:t xml:space="preserve"> on the check.</w:t>
            </w:r>
          </w:p>
          <w:p w:rsidR="006D3A3A" w:rsidRPr="00C40D25" w:rsidRDefault="006D3A3A" w:rsidP="00EA00FD">
            <w:pPr>
              <w:pStyle w:val="Tahoma"/>
              <w:rPr>
                <w:rFonts w:asciiTheme="minorHAnsi" w:hAnsiTheme="minorHAnsi"/>
                <w:spacing w:val="-2"/>
                <w:sz w:val="22"/>
                <w:szCs w:val="22"/>
              </w:rPr>
            </w:pPr>
          </w:p>
        </w:tc>
        <w:tc>
          <w:tcPr>
            <w:tcW w:w="5760" w:type="dxa"/>
            <w:tcBorders>
              <w:top w:val="single" w:sz="4" w:space="0" w:color="auto"/>
              <w:left w:val="single" w:sz="4" w:space="0" w:color="auto"/>
              <w:bottom w:val="single" w:sz="4" w:space="0" w:color="auto"/>
              <w:right w:val="single" w:sz="4" w:space="0" w:color="auto"/>
            </w:tcBorders>
          </w:tcPr>
          <w:p w:rsidR="006D3A3A" w:rsidRPr="00C40D25" w:rsidRDefault="006D3A3A" w:rsidP="00EA00FD">
            <w:pPr>
              <w:pStyle w:val="Tahoma"/>
              <w:rPr>
                <w:rFonts w:asciiTheme="minorHAnsi" w:hAnsiTheme="minorHAnsi"/>
                <w:spacing w:val="-2"/>
                <w:sz w:val="22"/>
                <w:szCs w:val="22"/>
              </w:rPr>
            </w:pPr>
            <w:r>
              <w:rPr>
                <w:rFonts w:asciiTheme="minorHAnsi" w:hAnsiTheme="minorHAnsi"/>
                <w:spacing w:val="-2"/>
                <w:sz w:val="22"/>
                <w:szCs w:val="22"/>
              </w:rPr>
              <w:t>For payment by credit card or wire transfer, please c</w:t>
            </w:r>
            <w:r w:rsidRPr="00C40D25">
              <w:rPr>
                <w:rFonts w:asciiTheme="minorHAnsi" w:hAnsiTheme="minorHAnsi"/>
                <w:spacing w:val="-2"/>
                <w:sz w:val="22"/>
                <w:szCs w:val="22"/>
              </w:rPr>
              <w:t xml:space="preserve">all the </w:t>
            </w:r>
            <w:r>
              <w:rPr>
                <w:rFonts w:asciiTheme="minorHAnsi" w:hAnsiTheme="minorHAnsi"/>
                <w:spacing w:val="-2"/>
                <w:sz w:val="22"/>
                <w:szCs w:val="22"/>
              </w:rPr>
              <w:t>MSCPD</w:t>
            </w:r>
            <w:r w:rsidRPr="00C40D25">
              <w:rPr>
                <w:rFonts w:asciiTheme="minorHAnsi" w:hAnsiTheme="minorHAnsi"/>
                <w:spacing w:val="-2"/>
                <w:sz w:val="22"/>
                <w:szCs w:val="22"/>
              </w:rPr>
              <w:t xml:space="preserve"> Registrar </w:t>
            </w:r>
            <w:r w:rsidRPr="003F1A55">
              <w:rPr>
                <w:rFonts w:asciiTheme="minorHAnsi" w:hAnsiTheme="minorHAnsi"/>
                <w:spacing w:val="-2"/>
                <w:sz w:val="22"/>
                <w:szCs w:val="22"/>
              </w:rPr>
              <w:t>at 800-323-2688</w:t>
            </w:r>
          </w:p>
          <w:p w:rsidR="006D3A3A" w:rsidRPr="00C40D25" w:rsidRDefault="006D3A3A" w:rsidP="00EA00FD">
            <w:pPr>
              <w:pStyle w:val="Tahoma"/>
              <w:rPr>
                <w:rFonts w:asciiTheme="minorHAnsi" w:hAnsiTheme="minorHAnsi"/>
                <w:spacing w:val="-2"/>
                <w:sz w:val="22"/>
                <w:szCs w:val="22"/>
              </w:rPr>
            </w:pPr>
          </w:p>
          <w:p w:rsidR="006D3A3A" w:rsidRPr="00C40D25" w:rsidRDefault="006D3A3A" w:rsidP="00EA00FD">
            <w:pPr>
              <w:pStyle w:val="Tahoma"/>
              <w:rPr>
                <w:rFonts w:asciiTheme="minorHAnsi" w:hAnsiTheme="minorHAnsi"/>
                <w:i/>
                <w:spacing w:val="-2"/>
                <w:sz w:val="22"/>
                <w:szCs w:val="22"/>
              </w:rPr>
            </w:pPr>
            <w:r w:rsidRPr="00C40D25">
              <w:rPr>
                <w:rFonts w:asciiTheme="minorHAnsi" w:hAnsiTheme="minorHAnsi"/>
                <w:i/>
                <w:spacing w:val="-2"/>
                <w:sz w:val="22"/>
                <w:szCs w:val="22"/>
              </w:rPr>
              <w:t>Do not send credit card information via email or fax.</w:t>
            </w:r>
          </w:p>
        </w:tc>
      </w:tr>
    </w:tbl>
    <w:p w:rsidR="006D3A3A" w:rsidRDefault="006D3A3A" w:rsidP="006D3A3A">
      <w:pPr>
        <w:spacing w:after="0" w:line="240" w:lineRule="auto"/>
        <w:ind w:left="504"/>
        <w:rPr>
          <w:sz w:val="20"/>
        </w:rPr>
      </w:pPr>
    </w:p>
    <w:p w:rsidR="006D3A3A" w:rsidRPr="00C40D25" w:rsidRDefault="006D3A3A" w:rsidP="006D3A3A">
      <w:pPr>
        <w:spacing w:after="0" w:line="240" w:lineRule="auto"/>
        <w:ind w:left="504"/>
        <w:rPr>
          <w:sz w:val="20"/>
        </w:rPr>
      </w:pPr>
    </w:p>
    <w:p w:rsidR="006D3A3A" w:rsidRPr="00C40D25" w:rsidRDefault="006D3A3A" w:rsidP="006D3A3A">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xml:space="preserve">: There may be additional charges depending on the meeting location (power, internet access, </w:t>
      </w:r>
      <w:proofErr w:type="spellStart"/>
      <w:r w:rsidRPr="00C40D25">
        <w:rPr>
          <w:rFonts w:asciiTheme="minorHAnsi" w:hAnsiTheme="minorHAnsi"/>
          <w:sz w:val="22"/>
          <w:szCs w:val="22"/>
        </w:rPr>
        <w:t>etc</w:t>
      </w:r>
      <w:proofErr w:type="spellEnd"/>
      <w:r w:rsidRPr="00C40D25">
        <w:rPr>
          <w:rFonts w:asciiTheme="minorHAnsi" w:hAnsiTheme="minorHAnsi"/>
          <w:sz w:val="22"/>
          <w:szCs w:val="22"/>
        </w:rPr>
        <w:t>).</w:t>
      </w:r>
      <w:r w:rsidRPr="00C40D25">
        <w:rPr>
          <w:rFonts w:asciiTheme="minorHAnsi" w:hAnsiTheme="minorHAnsi"/>
          <w:spacing w:val="-2"/>
          <w:sz w:val="22"/>
          <w:szCs w:val="22"/>
        </w:rPr>
        <w:t xml:space="preserve"> </w:t>
      </w:r>
    </w:p>
    <w:p w:rsidR="006D3A3A" w:rsidRDefault="006D3A3A" w:rsidP="006D3A3A">
      <w:pPr>
        <w:pStyle w:val="Tahoma"/>
        <w:rPr>
          <w:rFonts w:asciiTheme="minorHAnsi" w:hAnsiTheme="minorHAnsi"/>
          <w:spacing w:val="-2"/>
          <w:sz w:val="22"/>
          <w:szCs w:val="22"/>
        </w:rPr>
      </w:pPr>
      <w:r w:rsidRPr="00C40D25">
        <w:rPr>
          <w:rFonts w:asciiTheme="minorHAnsi" w:hAnsiTheme="minorHAnsi"/>
          <w:i/>
          <w:spacing w:val="-2"/>
          <w:sz w:val="22"/>
          <w:szCs w:val="22"/>
        </w:rPr>
        <w:t>Please list additional requests here:</w:t>
      </w:r>
      <w:r w:rsidRPr="00C40D25">
        <w:rPr>
          <w:rFonts w:asciiTheme="minorHAnsi" w:hAnsiTheme="minorHAnsi"/>
          <w:spacing w:val="-2"/>
          <w:sz w:val="22"/>
          <w:szCs w:val="22"/>
        </w:rPr>
        <w:t xml:space="preserve"> </w:t>
      </w:r>
    </w:p>
    <w:p w:rsidR="006D3A3A" w:rsidRDefault="006D3A3A" w:rsidP="006D3A3A">
      <w:pPr>
        <w:pStyle w:val="Tahoma"/>
        <w:rPr>
          <w:rFonts w:asciiTheme="minorHAnsi" w:hAnsiTheme="minorHAnsi"/>
          <w:spacing w:val="-2"/>
          <w:sz w:val="22"/>
          <w:szCs w:val="22"/>
        </w:rPr>
      </w:pPr>
    </w:p>
    <w:p w:rsidR="006D3A3A" w:rsidRDefault="006D3A3A" w:rsidP="006D3A3A">
      <w:pPr>
        <w:pStyle w:val="Tahoma"/>
        <w:rPr>
          <w:rFonts w:asciiTheme="minorHAnsi" w:hAnsiTheme="minorHAnsi"/>
          <w:spacing w:val="-2"/>
          <w:sz w:val="22"/>
          <w:szCs w:val="22"/>
        </w:rPr>
      </w:pPr>
    </w:p>
    <w:p w:rsidR="006D3A3A" w:rsidRDefault="006D3A3A" w:rsidP="006D3A3A">
      <w:pPr>
        <w:pStyle w:val="Tahoma"/>
        <w:rPr>
          <w:rFonts w:asciiTheme="minorHAnsi" w:hAnsiTheme="minorHAnsi"/>
          <w:spacing w:val="-2"/>
          <w:sz w:val="22"/>
          <w:szCs w:val="22"/>
        </w:rPr>
      </w:pPr>
    </w:p>
    <w:p w:rsidR="006D3A3A" w:rsidRDefault="006D3A3A" w:rsidP="006D3A3A">
      <w:pPr>
        <w:pStyle w:val="Tahoma"/>
        <w:rPr>
          <w:rFonts w:ascii="Times New Roman" w:hAnsi="Times New Roman"/>
          <w:spacing w:val="-2"/>
          <w:sz w:val="22"/>
          <w:szCs w:val="22"/>
        </w:rPr>
      </w:pPr>
    </w:p>
    <w:p w:rsidR="006D3A3A" w:rsidRDefault="006D3A3A" w:rsidP="006D3A3A">
      <w:pPr>
        <w:pStyle w:val="Tahoma"/>
        <w:rPr>
          <w:rFonts w:ascii="Times New Roman" w:hAnsi="Times New Roman"/>
          <w:spacing w:val="-2"/>
          <w:sz w:val="22"/>
          <w:szCs w:val="22"/>
        </w:rPr>
      </w:pPr>
    </w:p>
    <w:p w:rsidR="006D3A3A" w:rsidRDefault="006D3A3A" w:rsidP="006D3A3A">
      <w:pPr>
        <w:spacing w:after="0" w:line="240" w:lineRule="auto"/>
        <w:ind w:left="504"/>
        <w:rPr>
          <w:sz w:val="20"/>
        </w:rPr>
      </w:pPr>
    </w:p>
    <w:p w:rsidR="006D3A3A" w:rsidRPr="00C40D25" w:rsidRDefault="006D3A3A" w:rsidP="006D3A3A">
      <w:pPr>
        <w:spacing w:after="0" w:line="240" w:lineRule="auto"/>
        <w:rPr>
          <w:sz w:val="20"/>
        </w:rPr>
      </w:pPr>
    </w:p>
    <w:p w:rsidR="006D3A3A" w:rsidRPr="003F1A55" w:rsidRDefault="006D3A3A" w:rsidP="006D3A3A">
      <w:pPr>
        <w:pStyle w:val="Tahoma"/>
        <w:jc w:val="center"/>
        <w:rPr>
          <w:rFonts w:asciiTheme="minorHAnsi" w:hAnsiTheme="minorHAnsi"/>
          <w:spacing w:val="-2"/>
        </w:rPr>
      </w:pPr>
      <w:r w:rsidRPr="003F1A55">
        <w:rPr>
          <w:rFonts w:asciiTheme="minorHAnsi" w:hAnsiTheme="minorHAnsi"/>
          <w:spacing w:val="-2"/>
        </w:rPr>
        <w:t xml:space="preserve">Complete and return this form along with your payment made to Mayo Clinic, </w:t>
      </w:r>
      <w:r w:rsidRPr="003F1A55">
        <w:rPr>
          <w:rFonts w:asciiTheme="minorHAnsi" w:hAnsiTheme="minorHAnsi"/>
          <w:spacing w:val="-2"/>
        </w:rPr>
        <w:br/>
        <w:t xml:space="preserve">Federal Tax ID# 41-6011702 before </w:t>
      </w:r>
      <w:r w:rsidRPr="003F1A55">
        <w:rPr>
          <w:rFonts w:asciiTheme="minorHAnsi" w:hAnsiTheme="minorHAnsi"/>
          <w:b/>
          <w:spacing w:val="-2"/>
        </w:rPr>
        <w:t>October 1, 201</w:t>
      </w:r>
      <w:r w:rsidR="003F1A55" w:rsidRPr="003F1A55">
        <w:rPr>
          <w:rFonts w:asciiTheme="minorHAnsi" w:hAnsiTheme="minorHAnsi"/>
          <w:b/>
          <w:spacing w:val="-2"/>
        </w:rPr>
        <w:t>6</w:t>
      </w:r>
      <w:r w:rsidRPr="003F1A55">
        <w:rPr>
          <w:rFonts w:asciiTheme="minorHAnsi" w:hAnsiTheme="minorHAnsi"/>
          <w:spacing w:val="-2"/>
        </w:rPr>
        <w:t xml:space="preserve"> to:</w:t>
      </w:r>
    </w:p>
    <w:p w:rsidR="006D3A3A" w:rsidRPr="003F1A55" w:rsidRDefault="003F1A55" w:rsidP="006D3A3A">
      <w:pPr>
        <w:pStyle w:val="Tahoma"/>
        <w:jc w:val="center"/>
        <w:rPr>
          <w:rFonts w:asciiTheme="minorHAnsi" w:hAnsiTheme="minorHAnsi"/>
          <w:spacing w:val="-2"/>
        </w:rPr>
      </w:pPr>
      <w:r w:rsidRPr="003F1A55">
        <w:rPr>
          <w:rFonts w:asciiTheme="minorHAnsi" w:hAnsiTheme="minorHAnsi"/>
          <w:spacing w:val="-2"/>
        </w:rPr>
        <w:t>Vicki Meyer</w:t>
      </w:r>
      <w:r w:rsidR="006D3A3A" w:rsidRPr="003F1A55">
        <w:rPr>
          <w:rFonts w:asciiTheme="minorHAnsi" w:hAnsiTheme="minorHAnsi"/>
          <w:spacing w:val="-2"/>
        </w:rPr>
        <w:t>/</w:t>
      </w:r>
      <w:r w:rsidRPr="003F1A55">
        <w:rPr>
          <w:rFonts w:asciiTheme="minorHAnsi" w:hAnsiTheme="minorHAnsi"/>
          <w:spacing w:val="-2"/>
        </w:rPr>
        <w:t>Kathy Fuqua</w:t>
      </w:r>
    </w:p>
    <w:p w:rsidR="006D3A3A" w:rsidRPr="003F1A55" w:rsidRDefault="006D3A3A" w:rsidP="006D3A3A">
      <w:pPr>
        <w:pStyle w:val="Tahoma"/>
        <w:jc w:val="center"/>
        <w:rPr>
          <w:rFonts w:asciiTheme="minorHAnsi" w:hAnsiTheme="minorHAnsi"/>
          <w:spacing w:val="-2"/>
        </w:rPr>
      </w:pPr>
      <w:r w:rsidRPr="003F1A55">
        <w:rPr>
          <w:rFonts w:asciiTheme="minorHAnsi" w:hAnsiTheme="minorHAnsi"/>
          <w:spacing w:val="-2"/>
        </w:rPr>
        <w:t>200 First St SW, Plummer 2-60</w:t>
      </w:r>
    </w:p>
    <w:p w:rsidR="006D3A3A" w:rsidRPr="003F1A55" w:rsidRDefault="006D3A3A" w:rsidP="006D3A3A">
      <w:pPr>
        <w:pStyle w:val="Tahoma"/>
        <w:jc w:val="center"/>
        <w:rPr>
          <w:rFonts w:asciiTheme="minorHAnsi" w:hAnsiTheme="minorHAnsi"/>
          <w:spacing w:val="-2"/>
        </w:rPr>
      </w:pPr>
      <w:r w:rsidRPr="003F1A55">
        <w:rPr>
          <w:rFonts w:asciiTheme="minorHAnsi" w:hAnsiTheme="minorHAnsi"/>
          <w:spacing w:val="-2"/>
        </w:rPr>
        <w:t>Rochester, MN 55905</w:t>
      </w:r>
    </w:p>
    <w:p w:rsidR="006D3A3A" w:rsidRPr="00C40D25" w:rsidRDefault="006D3A3A" w:rsidP="006D3A3A">
      <w:pPr>
        <w:pStyle w:val="Tahoma"/>
        <w:jc w:val="center"/>
        <w:rPr>
          <w:rFonts w:asciiTheme="minorHAnsi" w:hAnsiTheme="minorHAnsi"/>
          <w:spacing w:val="-2"/>
        </w:rPr>
      </w:pPr>
      <w:r w:rsidRPr="003F1A55">
        <w:rPr>
          <w:rFonts w:asciiTheme="minorHAnsi" w:hAnsiTheme="minorHAnsi"/>
          <w:spacing w:val="-2"/>
        </w:rPr>
        <w:t>T</w:t>
      </w:r>
      <w:r w:rsidR="003F1A55" w:rsidRPr="003F1A55">
        <w:rPr>
          <w:rFonts w:asciiTheme="minorHAnsi" w:hAnsiTheme="minorHAnsi"/>
          <w:spacing w:val="-2"/>
        </w:rPr>
        <w:t>: 507-266-7992</w:t>
      </w:r>
      <w:r w:rsidRPr="003F1A55">
        <w:rPr>
          <w:rFonts w:asciiTheme="minorHAnsi" w:hAnsiTheme="minorHAnsi"/>
          <w:spacing w:val="-2"/>
        </w:rPr>
        <w:t xml:space="preserve"> F: </w:t>
      </w:r>
      <w:r w:rsidR="003F1A55" w:rsidRPr="003F1A55">
        <w:rPr>
          <w:rFonts w:asciiTheme="minorHAnsi" w:hAnsiTheme="minorHAnsi"/>
          <w:spacing w:val="-2"/>
        </w:rPr>
        <w:t>507-266-</w:t>
      </w:r>
      <w:proofErr w:type="gramStart"/>
      <w:r w:rsidR="003F1A55" w:rsidRPr="003F1A55">
        <w:rPr>
          <w:rFonts w:asciiTheme="minorHAnsi" w:hAnsiTheme="minorHAnsi"/>
          <w:spacing w:val="-2"/>
        </w:rPr>
        <w:t>9815</w:t>
      </w:r>
      <w:r w:rsidRPr="003F1A55">
        <w:rPr>
          <w:rFonts w:asciiTheme="minorHAnsi" w:hAnsiTheme="minorHAnsi"/>
          <w:spacing w:val="-2"/>
        </w:rPr>
        <w:t xml:space="preserve">  E</w:t>
      </w:r>
      <w:proofErr w:type="gramEnd"/>
      <w:r w:rsidRPr="003F1A55">
        <w:rPr>
          <w:rFonts w:asciiTheme="minorHAnsi" w:hAnsiTheme="minorHAnsi"/>
          <w:spacing w:val="-2"/>
        </w:rPr>
        <w:t xml:space="preserve">: </w:t>
      </w:r>
      <w:r w:rsidR="003F1A55" w:rsidRPr="003F1A55">
        <w:rPr>
          <w:rFonts w:asciiTheme="minorHAnsi" w:hAnsiTheme="minorHAnsi"/>
          <w:spacing w:val="-2"/>
        </w:rPr>
        <w:t>Fuqua.kathy@mayo.edu</w:t>
      </w:r>
    </w:p>
    <w:p w:rsidR="006D3A3A" w:rsidRDefault="006D3A3A"/>
    <w:sectPr w:rsidR="006D3A3A" w:rsidSect="00D50255">
      <w:type w:val="continuous"/>
      <w:pgSz w:w="12240" w:h="15840"/>
      <w:pgMar w:top="43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71" w:rsidRDefault="00070C71" w:rsidP="004A5A47">
      <w:pPr>
        <w:spacing w:after="0" w:line="240" w:lineRule="auto"/>
      </w:pPr>
      <w:r>
        <w:separator/>
      </w:r>
    </w:p>
  </w:endnote>
  <w:endnote w:type="continuationSeparator" w:id="0">
    <w:p w:rsidR="00070C71" w:rsidRDefault="00070C71" w:rsidP="004A5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SKTR X+ Interstate">
    <w:altName w:val="Interstat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71" w:rsidRDefault="00070C71" w:rsidP="004A5A47">
      <w:pPr>
        <w:spacing w:after="0" w:line="240" w:lineRule="auto"/>
      </w:pPr>
      <w:r>
        <w:separator/>
      </w:r>
    </w:p>
  </w:footnote>
  <w:footnote w:type="continuationSeparator" w:id="0">
    <w:p w:rsidR="00070C71" w:rsidRDefault="00070C71" w:rsidP="004A5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nsid w:val="26E96064"/>
    <w:multiLevelType w:val="hybridMultilevel"/>
    <w:tmpl w:val="44C0F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EB5A61"/>
    <w:multiLevelType w:val="hybridMultilevel"/>
    <w:tmpl w:val="F24E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4535F0"/>
    <w:multiLevelType w:val="hybridMultilevel"/>
    <w:tmpl w:val="189C6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1B74739"/>
    <w:multiLevelType w:val="hybridMultilevel"/>
    <w:tmpl w:val="337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95CDD"/>
    <w:multiLevelType w:val="hybridMultilevel"/>
    <w:tmpl w:val="BF00F350"/>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A3A"/>
    <w:rsid w:val="000021BC"/>
    <w:rsid w:val="00043A16"/>
    <w:rsid w:val="00070C71"/>
    <w:rsid w:val="00080D19"/>
    <w:rsid w:val="00084F83"/>
    <w:rsid w:val="000E5A33"/>
    <w:rsid w:val="000F4B2E"/>
    <w:rsid w:val="00131E85"/>
    <w:rsid w:val="00382C26"/>
    <w:rsid w:val="00396E47"/>
    <w:rsid w:val="003F1A55"/>
    <w:rsid w:val="004A5A47"/>
    <w:rsid w:val="004A5C9C"/>
    <w:rsid w:val="005A5206"/>
    <w:rsid w:val="005B1E86"/>
    <w:rsid w:val="00614635"/>
    <w:rsid w:val="006B63EA"/>
    <w:rsid w:val="006D3A3A"/>
    <w:rsid w:val="007453CB"/>
    <w:rsid w:val="007C3AF9"/>
    <w:rsid w:val="00B72685"/>
    <w:rsid w:val="00BE20A9"/>
    <w:rsid w:val="00CD1E2E"/>
    <w:rsid w:val="00CD3A16"/>
    <w:rsid w:val="00CD61B5"/>
    <w:rsid w:val="00D50255"/>
    <w:rsid w:val="00D95ED0"/>
    <w:rsid w:val="00E13360"/>
    <w:rsid w:val="00F57026"/>
    <w:rsid w:val="00F66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3A"/>
  </w:style>
  <w:style w:type="paragraph" w:styleId="Heading1">
    <w:name w:val="heading 1"/>
    <w:basedOn w:val="Normal"/>
    <w:next w:val="Normal"/>
    <w:link w:val="Heading1Char"/>
    <w:uiPriority w:val="9"/>
    <w:qFormat/>
    <w:rsid w:val="006D3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A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D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3A3A"/>
    <w:rPr>
      <w:color w:val="0000FF"/>
      <w:u w:val="single"/>
    </w:rPr>
  </w:style>
  <w:style w:type="paragraph" w:customStyle="1" w:styleId="Tahoma">
    <w:name w:val="Tahoma"/>
    <w:basedOn w:val="Normal"/>
    <w:rsid w:val="006D3A3A"/>
    <w:pPr>
      <w:spacing w:after="0" w:line="240" w:lineRule="auto"/>
    </w:pPr>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D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3A"/>
    <w:rPr>
      <w:rFonts w:ascii="Tahoma" w:hAnsi="Tahoma" w:cs="Tahoma"/>
      <w:sz w:val="16"/>
      <w:szCs w:val="16"/>
    </w:rPr>
  </w:style>
  <w:style w:type="paragraph" w:styleId="Header">
    <w:name w:val="header"/>
    <w:basedOn w:val="Normal"/>
    <w:link w:val="HeaderChar"/>
    <w:uiPriority w:val="99"/>
    <w:unhideWhenUsed/>
    <w:rsid w:val="004A5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47"/>
  </w:style>
  <w:style w:type="paragraph" w:styleId="Footer">
    <w:name w:val="footer"/>
    <w:basedOn w:val="Normal"/>
    <w:link w:val="FooterChar"/>
    <w:uiPriority w:val="99"/>
    <w:unhideWhenUsed/>
    <w:rsid w:val="004A5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47"/>
  </w:style>
  <w:style w:type="paragraph" w:styleId="ListParagraph">
    <w:name w:val="List Paragraph"/>
    <w:basedOn w:val="Normal"/>
    <w:uiPriority w:val="34"/>
    <w:qFormat/>
    <w:rsid w:val="00F57026"/>
    <w:pPr>
      <w:ind w:left="720"/>
      <w:contextualSpacing/>
    </w:pPr>
  </w:style>
  <w:style w:type="character" w:styleId="FollowedHyperlink">
    <w:name w:val="FollowedHyperlink"/>
    <w:basedOn w:val="DefaultParagraphFont"/>
    <w:uiPriority w:val="99"/>
    <w:semiHidden/>
    <w:unhideWhenUsed/>
    <w:rsid w:val="00131E85"/>
    <w:rPr>
      <w:color w:val="800080" w:themeColor="followedHyperlink"/>
      <w:u w:val="single"/>
    </w:rPr>
  </w:style>
  <w:style w:type="paragraph" w:customStyle="1" w:styleId="Default">
    <w:name w:val="Default"/>
    <w:rsid w:val="00CD61B5"/>
    <w:pPr>
      <w:autoSpaceDE w:val="0"/>
      <w:autoSpaceDN w:val="0"/>
      <w:adjustRightInd w:val="0"/>
      <w:spacing w:after="0" w:line="240" w:lineRule="auto"/>
    </w:pPr>
    <w:rPr>
      <w:rFonts w:ascii="ZSKTR X+ Interstate" w:hAnsi="ZSKTR X+ Interstate" w:cs="ZSKTR X+ Interstate"/>
      <w:color w:val="000000"/>
      <w:sz w:val="24"/>
      <w:szCs w:val="24"/>
    </w:rPr>
  </w:style>
  <w:style w:type="paragraph" w:customStyle="1" w:styleId="Pa8">
    <w:name w:val="Pa8"/>
    <w:basedOn w:val="Default"/>
    <w:next w:val="Default"/>
    <w:uiPriority w:val="99"/>
    <w:rsid w:val="00CD61B5"/>
    <w:pPr>
      <w:spacing w:line="241" w:lineRule="atLeast"/>
    </w:pPr>
    <w:rPr>
      <w:rFonts w:cstheme="minorBidi"/>
      <w:color w:val="auto"/>
    </w:rPr>
  </w:style>
  <w:style w:type="character" w:customStyle="1" w:styleId="A15">
    <w:name w:val="A15"/>
    <w:uiPriority w:val="99"/>
    <w:rsid w:val="00CD61B5"/>
    <w:rPr>
      <w:rFonts w:cs="ZSKTR X+ Interstate"/>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A3A"/>
  </w:style>
  <w:style w:type="paragraph" w:styleId="Heading1">
    <w:name w:val="heading 1"/>
    <w:basedOn w:val="Normal"/>
    <w:next w:val="Normal"/>
    <w:link w:val="Heading1Char"/>
    <w:uiPriority w:val="9"/>
    <w:qFormat/>
    <w:rsid w:val="006D3A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A3A"/>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D3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3A3A"/>
    <w:rPr>
      <w:color w:val="0000FF"/>
      <w:u w:val="single"/>
    </w:rPr>
  </w:style>
  <w:style w:type="paragraph" w:customStyle="1" w:styleId="Tahoma">
    <w:name w:val="Tahoma"/>
    <w:basedOn w:val="Normal"/>
    <w:rsid w:val="006D3A3A"/>
    <w:pPr>
      <w:spacing w:after="0" w:line="240" w:lineRule="auto"/>
    </w:pPr>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6D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A3A"/>
    <w:rPr>
      <w:rFonts w:ascii="Tahoma" w:hAnsi="Tahoma" w:cs="Tahoma"/>
      <w:sz w:val="16"/>
      <w:szCs w:val="16"/>
    </w:rPr>
  </w:style>
  <w:style w:type="paragraph" w:styleId="Header">
    <w:name w:val="header"/>
    <w:basedOn w:val="Normal"/>
    <w:link w:val="HeaderChar"/>
    <w:uiPriority w:val="99"/>
    <w:unhideWhenUsed/>
    <w:rsid w:val="004A5A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47"/>
  </w:style>
  <w:style w:type="paragraph" w:styleId="Footer">
    <w:name w:val="footer"/>
    <w:basedOn w:val="Normal"/>
    <w:link w:val="FooterChar"/>
    <w:uiPriority w:val="99"/>
    <w:unhideWhenUsed/>
    <w:rsid w:val="004A5A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47"/>
  </w:style>
  <w:style w:type="paragraph" w:styleId="ListParagraph">
    <w:name w:val="List Paragraph"/>
    <w:basedOn w:val="Normal"/>
    <w:uiPriority w:val="34"/>
    <w:qFormat/>
    <w:rsid w:val="00F57026"/>
    <w:pPr>
      <w:ind w:left="720"/>
      <w:contextualSpacing/>
    </w:pPr>
  </w:style>
  <w:style w:type="character" w:styleId="FollowedHyperlink">
    <w:name w:val="FollowedHyperlink"/>
    <w:basedOn w:val="DefaultParagraphFont"/>
    <w:uiPriority w:val="99"/>
    <w:semiHidden/>
    <w:unhideWhenUsed/>
    <w:rsid w:val="00131E85"/>
    <w:rPr>
      <w:color w:val="800080" w:themeColor="followedHyperlink"/>
      <w:u w:val="single"/>
    </w:rPr>
  </w:style>
  <w:style w:type="paragraph" w:customStyle="1" w:styleId="Default">
    <w:name w:val="Default"/>
    <w:rsid w:val="00CD61B5"/>
    <w:pPr>
      <w:autoSpaceDE w:val="0"/>
      <w:autoSpaceDN w:val="0"/>
      <w:adjustRightInd w:val="0"/>
      <w:spacing w:after="0" w:line="240" w:lineRule="auto"/>
    </w:pPr>
    <w:rPr>
      <w:rFonts w:ascii="ZSKTR X+ Interstate" w:hAnsi="ZSKTR X+ Interstate" w:cs="ZSKTR X+ Interstate"/>
      <w:color w:val="000000"/>
      <w:sz w:val="24"/>
      <w:szCs w:val="24"/>
    </w:rPr>
  </w:style>
  <w:style w:type="paragraph" w:customStyle="1" w:styleId="Pa8">
    <w:name w:val="Pa8"/>
    <w:basedOn w:val="Default"/>
    <w:next w:val="Default"/>
    <w:uiPriority w:val="99"/>
    <w:rsid w:val="00CD61B5"/>
    <w:pPr>
      <w:spacing w:line="241" w:lineRule="atLeast"/>
    </w:pPr>
    <w:rPr>
      <w:rFonts w:cstheme="minorBidi"/>
      <w:color w:val="auto"/>
    </w:rPr>
  </w:style>
  <w:style w:type="character" w:customStyle="1" w:styleId="A15">
    <w:name w:val="A15"/>
    <w:uiPriority w:val="99"/>
    <w:rsid w:val="00CD61B5"/>
    <w:rPr>
      <w:rFonts w:cs="ZSKTR X+ Interstat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2625">
      <w:bodyDiv w:val="1"/>
      <w:marLeft w:val="0"/>
      <w:marRight w:val="0"/>
      <w:marTop w:val="0"/>
      <w:marBottom w:val="0"/>
      <w:divBdr>
        <w:top w:val="none" w:sz="0" w:space="0" w:color="auto"/>
        <w:left w:val="none" w:sz="0" w:space="0" w:color="auto"/>
        <w:bottom w:val="none" w:sz="0" w:space="0" w:color="auto"/>
        <w:right w:val="none" w:sz="0" w:space="0" w:color="auto"/>
      </w:divBdr>
    </w:div>
    <w:div w:id="843010885">
      <w:bodyDiv w:val="1"/>
      <w:marLeft w:val="0"/>
      <w:marRight w:val="0"/>
      <w:marTop w:val="0"/>
      <w:marBottom w:val="0"/>
      <w:divBdr>
        <w:top w:val="none" w:sz="0" w:space="0" w:color="auto"/>
        <w:left w:val="none" w:sz="0" w:space="0" w:color="auto"/>
        <w:bottom w:val="none" w:sz="0" w:space="0" w:color="auto"/>
        <w:right w:val="none" w:sz="0" w:space="0" w:color="auto"/>
      </w:divBdr>
    </w:div>
    <w:div w:id="11837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oewshotels.com/minneapolis-hote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uqua.kathy@mayo.edu" TargetMode="External"/><Relationship Id="rId17" Type="http://schemas.openxmlformats.org/officeDocument/2006/relationships/hyperlink" Target="http://www.accme.org" TargetMode="Externa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e.mayo.edu/node/15425" TargetMode="External"/><Relationship Id="rId5" Type="http://schemas.openxmlformats.org/officeDocument/2006/relationships/webSettings" Target="webSettings.xml"/><Relationship Id="rId15" Type="http://schemas.openxmlformats.org/officeDocument/2006/relationships/hyperlink" Target="https://www.loewshotels.com/minneapolis-hotel/asbmt-regional-conferenc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fad.mfroot.org\rchdept\edu\MSCME\COURSES\2016\Blood%20&amp;%20Marrow%20Transplant-2016R351\Marketing\MailingLists\ASBMT%20PARTICIPANTS%20by%20typ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2015 ASBMT Regional Attendance by Type</a:t>
            </a:r>
          </a:p>
        </c:rich>
      </c:tx>
      <c:layout>
        <c:manualLayout>
          <c:xMode val="edge"/>
          <c:yMode val="edge"/>
          <c:x val="0.11742366579177603"/>
          <c:y val="6.9444444444444448E-2"/>
        </c:manualLayout>
      </c:layout>
      <c:overlay val="0"/>
    </c:title>
    <c:autoTitleDeleted val="0"/>
    <c:view3D>
      <c:rotX val="75"/>
      <c:rotY val="0"/>
      <c:rAngAx val="0"/>
      <c:perspective val="30"/>
    </c:view3D>
    <c:floor>
      <c:thickness val="0"/>
    </c:floor>
    <c:sideWall>
      <c:thickness val="0"/>
    </c:sideWall>
    <c:backWall>
      <c:thickness val="0"/>
    </c:backWall>
    <c:plotArea>
      <c:layout/>
      <c:pie3DChart>
        <c:varyColors val="1"/>
        <c:ser>
          <c:idx val="0"/>
          <c:order val="0"/>
          <c:cat>
            <c:strRef>
              <c:f>Attendees!$D$129:$D$133</c:f>
              <c:strCache>
                <c:ptCount val="5"/>
                <c:pt idx="0">
                  <c:v>DO</c:v>
                </c:pt>
                <c:pt idx="1">
                  <c:v>MD</c:v>
                </c:pt>
                <c:pt idx="2">
                  <c:v>NP</c:v>
                </c:pt>
                <c:pt idx="3">
                  <c:v>PA-C</c:v>
                </c:pt>
                <c:pt idx="4">
                  <c:v>RN</c:v>
                </c:pt>
              </c:strCache>
            </c:strRef>
          </c:cat>
          <c:val>
            <c:numRef>
              <c:f>Attendees!$E$129:$E$133</c:f>
              <c:numCache>
                <c:formatCode>General</c:formatCode>
                <c:ptCount val="5"/>
                <c:pt idx="0">
                  <c:v>2</c:v>
                </c:pt>
                <c:pt idx="1">
                  <c:v>4</c:v>
                </c:pt>
                <c:pt idx="2">
                  <c:v>67</c:v>
                </c:pt>
                <c:pt idx="3">
                  <c:v>31</c:v>
                </c:pt>
                <c:pt idx="4">
                  <c:v>21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0.675</cdr:x>
      <cdr:y>0.63194</cdr:y>
    </cdr:from>
    <cdr:to>
      <cdr:x>0.725</cdr:x>
      <cdr:y>0.69028</cdr:y>
    </cdr:to>
    <cdr:sp macro="" textlink="">
      <cdr:nvSpPr>
        <cdr:cNvPr id="2" name="TextBox 1"/>
        <cdr:cNvSpPr txBox="1"/>
      </cdr:nvSpPr>
      <cdr:spPr>
        <a:xfrm xmlns:a="http://schemas.openxmlformats.org/drawingml/2006/main">
          <a:off x="3086100" y="1733550"/>
          <a:ext cx="228600" cy="1600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0.25667</cdr:x>
      <cdr:y>0.5875</cdr:y>
    </cdr:from>
    <cdr:to>
      <cdr:x>0.34333</cdr:x>
      <cdr:y>0.69306</cdr:y>
    </cdr:to>
    <cdr:sp macro="" textlink="">
      <cdr:nvSpPr>
        <cdr:cNvPr id="4" name="TextBox 3"/>
        <cdr:cNvSpPr txBox="1"/>
      </cdr:nvSpPr>
      <cdr:spPr>
        <a:xfrm xmlns:a="http://schemas.openxmlformats.org/drawingml/2006/main">
          <a:off x="1173480" y="1611630"/>
          <a:ext cx="396240" cy="289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0.265</cdr:x>
      <cdr:y>0.53194</cdr:y>
    </cdr:from>
    <cdr:to>
      <cdr:x>0.465</cdr:x>
      <cdr:y>0.86528</cdr:y>
    </cdr:to>
    <cdr:sp macro="" textlink="">
      <cdr:nvSpPr>
        <cdr:cNvPr id="5" name="TextBox 4"/>
        <cdr:cNvSpPr txBox="1"/>
      </cdr:nvSpPr>
      <cdr:spPr>
        <a:xfrm xmlns:a="http://schemas.openxmlformats.org/drawingml/2006/main">
          <a:off x="1211580" y="145923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M Halvorson</dc:creator>
  <cp:lastModifiedBy>Catherine M Schilling</cp:lastModifiedBy>
  <cp:revision>1</cp:revision>
  <dcterms:created xsi:type="dcterms:W3CDTF">2016-06-15T20:30:00Z</dcterms:created>
  <dcterms:modified xsi:type="dcterms:W3CDTF">2016-06-15T20:30:00Z</dcterms:modified>
</cp:coreProperties>
</file>