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60" w:rsidRDefault="001A5D60" w:rsidP="001A5D60">
      <w:pPr>
        <w:rPr>
          <w:szCs w:val="24"/>
        </w:rPr>
      </w:pPr>
    </w:p>
    <w:p w:rsidR="00947209" w:rsidRDefault="00947209" w:rsidP="001A5D60">
      <w:pPr>
        <w:rPr>
          <w:szCs w:val="24"/>
        </w:rPr>
      </w:pPr>
    </w:p>
    <w:p w:rsidR="0006077B" w:rsidRDefault="0006077B" w:rsidP="001A5D60">
      <w:pPr>
        <w:rPr>
          <w:szCs w:val="24"/>
        </w:rPr>
      </w:pPr>
    </w:p>
    <w:p w:rsidR="0006077B" w:rsidRDefault="0006077B" w:rsidP="001A5D60">
      <w:pPr>
        <w:rPr>
          <w:szCs w:val="24"/>
        </w:rPr>
      </w:pPr>
    </w:p>
    <w:p w:rsidR="0006077B" w:rsidRPr="00164F40" w:rsidRDefault="0006077B" w:rsidP="001A5D60">
      <w:pPr>
        <w:rPr>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 xml:space="preserve">Greetings, </w:t>
      </w:r>
    </w:p>
    <w:p w:rsidR="001A5D60" w:rsidRPr="00BC48A4" w:rsidRDefault="001A5D60" w:rsidP="001A5D60">
      <w:pPr>
        <w:rPr>
          <w:rFonts w:asciiTheme="minorHAnsi" w:hAnsiTheme="minorHAnsi" w:cstheme="minorHAnsi"/>
          <w:szCs w:val="24"/>
        </w:rPr>
      </w:pPr>
    </w:p>
    <w:p w:rsidR="001A5D60" w:rsidRPr="00BC48A4" w:rsidRDefault="001A5D60" w:rsidP="0006077B">
      <w:pPr>
        <w:jc w:val="left"/>
        <w:rPr>
          <w:rFonts w:asciiTheme="minorHAnsi" w:hAnsiTheme="minorHAnsi" w:cstheme="minorHAnsi"/>
          <w:szCs w:val="24"/>
        </w:rPr>
      </w:pPr>
      <w:r w:rsidRPr="00BC48A4">
        <w:rPr>
          <w:rFonts w:asciiTheme="minorHAnsi" w:hAnsiTheme="minorHAnsi" w:cstheme="minorHAnsi"/>
          <w:szCs w:val="24"/>
        </w:rPr>
        <w:t xml:space="preserve">On behalf of Mayo School of Continuous Professional Development, we are pleased to announce Mayo Clinic’s upcoming CME Course, </w:t>
      </w:r>
      <w:r w:rsidR="00B21DE8" w:rsidRPr="00B21DE8">
        <w:rPr>
          <w:rFonts w:asciiTheme="minorHAnsi" w:hAnsiTheme="minorHAnsi" w:cstheme="minorHAnsi"/>
          <w:b/>
          <w:i/>
          <w:szCs w:val="24"/>
        </w:rPr>
        <w:t>2</w:t>
      </w:r>
      <w:r w:rsidR="00B21DE8" w:rsidRPr="00B21DE8">
        <w:rPr>
          <w:rFonts w:asciiTheme="minorHAnsi" w:hAnsiTheme="minorHAnsi" w:cstheme="minorHAnsi"/>
          <w:b/>
          <w:i/>
          <w:szCs w:val="24"/>
          <w:vertAlign w:val="superscript"/>
        </w:rPr>
        <w:t>nd</w:t>
      </w:r>
      <w:r w:rsidR="00B21DE8" w:rsidRPr="00B21DE8">
        <w:rPr>
          <w:rFonts w:asciiTheme="minorHAnsi" w:hAnsiTheme="minorHAnsi" w:cstheme="minorHAnsi"/>
          <w:b/>
          <w:i/>
          <w:szCs w:val="24"/>
        </w:rPr>
        <w:t xml:space="preserve"> Annual</w:t>
      </w:r>
      <w:r w:rsidR="00B21DE8">
        <w:rPr>
          <w:rFonts w:asciiTheme="minorHAnsi" w:hAnsiTheme="minorHAnsi" w:cstheme="minorHAnsi"/>
          <w:szCs w:val="24"/>
        </w:rPr>
        <w:t xml:space="preserve"> </w:t>
      </w:r>
      <w:r w:rsidR="00182384">
        <w:rPr>
          <w:rFonts w:asciiTheme="minorHAnsi" w:hAnsiTheme="minorHAnsi" w:cstheme="minorHAnsi"/>
          <w:b/>
          <w:i/>
          <w:szCs w:val="24"/>
        </w:rPr>
        <w:t>Inpatient Medicine for NP</w:t>
      </w:r>
      <w:r w:rsidR="0006077B">
        <w:rPr>
          <w:rFonts w:asciiTheme="minorHAnsi" w:hAnsiTheme="minorHAnsi" w:cstheme="minorHAnsi"/>
          <w:b/>
          <w:i/>
          <w:szCs w:val="24"/>
        </w:rPr>
        <w:t xml:space="preserve">s &amp; </w:t>
      </w:r>
      <w:r w:rsidR="00182384">
        <w:rPr>
          <w:rFonts w:asciiTheme="minorHAnsi" w:hAnsiTheme="minorHAnsi" w:cstheme="minorHAnsi"/>
          <w:b/>
          <w:i/>
          <w:szCs w:val="24"/>
        </w:rPr>
        <w:t>PA</w:t>
      </w:r>
      <w:r w:rsidRPr="00BC48A4">
        <w:rPr>
          <w:rFonts w:asciiTheme="minorHAnsi" w:hAnsiTheme="minorHAnsi" w:cstheme="minorHAnsi"/>
          <w:b/>
          <w:i/>
          <w:szCs w:val="24"/>
        </w:rPr>
        <w:t>s</w:t>
      </w:r>
      <w:r w:rsidR="00182384">
        <w:rPr>
          <w:rFonts w:asciiTheme="minorHAnsi" w:hAnsiTheme="minorHAnsi" w:cstheme="minorHAnsi"/>
          <w:b/>
          <w:i/>
          <w:szCs w:val="24"/>
        </w:rPr>
        <w:t>: Hospital Medicine from Admission to Discharge</w:t>
      </w:r>
      <w:r w:rsidRPr="00BC48A4">
        <w:rPr>
          <w:rFonts w:asciiTheme="minorHAnsi" w:hAnsiTheme="minorHAnsi" w:cstheme="minorHAnsi"/>
          <w:b/>
          <w:i/>
          <w:szCs w:val="24"/>
        </w:rPr>
        <w:t xml:space="preserve">. </w:t>
      </w:r>
      <w:r w:rsidRPr="00BC48A4">
        <w:rPr>
          <w:rFonts w:asciiTheme="minorHAnsi" w:hAnsiTheme="minorHAnsi" w:cstheme="minorHAnsi"/>
          <w:szCs w:val="24"/>
        </w:rPr>
        <w:t>This course will</w:t>
      </w:r>
      <w:r w:rsidRPr="00BC48A4">
        <w:rPr>
          <w:rFonts w:asciiTheme="minorHAnsi" w:hAnsiTheme="minorHAnsi" w:cstheme="minorHAnsi"/>
          <w:b/>
          <w:i/>
          <w:szCs w:val="24"/>
        </w:rPr>
        <w:t xml:space="preserve"> </w:t>
      </w:r>
      <w:r w:rsidRPr="00BC48A4">
        <w:rPr>
          <w:rFonts w:asciiTheme="minorHAnsi" w:hAnsiTheme="minorHAnsi" w:cstheme="minorHAnsi"/>
          <w:szCs w:val="24"/>
        </w:rPr>
        <w:t xml:space="preserve">be held </w:t>
      </w:r>
      <w:r w:rsidR="00182384">
        <w:rPr>
          <w:rFonts w:asciiTheme="minorHAnsi" w:hAnsiTheme="minorHAnsi" w:cstheme="minorHAnsi"/>
          <w:szCs w:val="24"/>
        </w:rPr>
        <w:t>October 1</w:t>
      </w:r>
      <w:r w:rsidR="00B21DE8">
        <w:rPr>
          <w:rFonts w:asciiTheme="minorHAnsi" w:hAnsiTheme="minorHAnsi" w:cstheme="minorHAnsi"/>
          <w:szCs w:val="24"/>
        </w:rPr>
        <w:t>9</w:t>
      </w:r>
      <w:r w:rsidR="00182384">
        <w:rPr>
          <w:rFonts w:asciiTheme="minorHAnsi" w:hAnsiTheme="minorHAnsi" w:cstheme="minorHAnsi"/>
          <w:szCs w:val="24"/>
        </w:rPr>
        <w:t>-</w:t>
      </w:r>
      <w:r w:rsidR="0038562C">
        <w:rPr>
          <w:rFonts w:asciiTheme="minorHAnsi" w:hAnsiTheme="minorHAnsi" w:cstheme="minorHAnsi"/>
          <w:szCs w:val="24"/>
        </w:rPr>
        <w:t>2</w:t>
      </w:r>
      <w:r w:rsidR="00B21DE8">
        <w:rPr>
          <w:rFonts w:asciiTheme="minorHAnsi" w:hAnsiTheme="minorHAnsi" w:cstheme="minorHAnsi"/>
          <w:szCs w:val="24"/>
        </w:rPr>
        <w:t>2</w:t>
      </w:r>
      <w:r w:rsidR="0038562C">
        <w:rPr>
          <w:rFonts w:asciiTheme="minorHAnsi" w:hAnsiTheme="minorHAnsi" w:cstheme="minorHAnsi"/>
          <w:szCs w:val="24"/>
        </w:rPr>
        <w:t>, 201</w:t>
      </w:r>
      <w:r w:rsidR="00B21DE8">
        <w:rPr>
          <w:rFonts w:asciiTheme="minorHAnsi" w:hAnsiTheme="minorHAnsi" w:cstheme="minorHAnsi"/>
          <w:szCs w:val="24"/>
        </w:rPr>
        <w:t>6</w:t>
      </w:r>
      <w:r w:rsidRPr="00BC48A4">
        <w:rPr>
          <w:rFonts w:asciiTheme="minorHAnsi" w:hAnsiTheme="minorHAnsi" w:cstheme="minorHAnsi"/>
          <w:szCs w:val="24"/>
        </w:rPr>
        <w:t xml:space="preserve">, at the </w:t>
      </w:r>
      <w:proofErr w:type="spellStart"/>
      <w:r w:rsidR="00182384">
        <w:rPr>
          <w:rFonts w:asciiTheme="minorHAnsi" w:hAnsiTheme="minorHAnsi" w:cstheme="minorHAnsi"/>
          <w:szCs w:val="24"/>
        </w:rPr>
        <w:t>Sawgrass</w:t>
      </w:r>
      <w:proofErr w:type="spellEnd"/>
      <w:r w:rsidR="00182384">
        <w:rPr>
          <w:rFonts w:asciiTheme="minorHAnsi" w:hAnsiTheme="minorHAnsi" w:cstheme="minorHAnsi"/>
          <w:szCs w:val="24"/>
        </w:rPr>
        <w:t xml:space="preserve"> Marri</w:t>
      </w:r>
      <w:r w:rsidR="00E847B8">
        <w:rPr>
          <w:rFonts w:asciiTheme="minorHAnsi" w:hAnsiTheme="minorHAnsi" w:cstheme="minorHAnsi"/>
          <w:szCs w:val="24"/>
        </w:rPr>
        <w:t>ott</w:t>
      </w:r>
      <w:r w:rsidR="0091747D">
        <w:rPr>
          <w:rFonts w:asciiTheme="minorHAnsi" w:hAnsiTheme="minorHAnsi" w:cstheme="minorHAnsi"/>
          <w:szCs w:val="24"/>
        </w:rPr>
        <w:t xml:space="preserve"> Golf Resort and Spa</w:t>
      </w:r>
      <w:r w:rsidR="00E847B8">
        <w:rPr>
          <w:rFonts w:asciiTheme="minorHAnsi" w:hAnsiTheme="minorHAnsi" w:cstheme="minorHAnsi"/>
          <w:szCs w:val="24"/>
        </w:rPr>
        <w:t xml:space="preserve">, Ponte </w:t>
      </w:r>
      <w:proofErr w:type="spellStart"/>
      <w:r w:rsidR="00E847B8">
        <w:rPr>
          <w:rFonts w:asciiTheme="minorHAnsi" w:hAnsiTheme="minorHAnsi" w:cstheme="minorHAnsi"/>
          <w:szCs w:val="24"/>
        </w:rPr>
        <w:t>Vedra</w:t>
      </w:r>
      <w:proofErr w:type="spellEnd"/>
      <w:r w:rsidR="0006077B">
        <w:rPr>
          <w:rFonts w:asciiTheme="minorHAnsi" w:hAnsiTheme="minorHAnsi" w:cstheme="minorHAnsi"/>
          <w:szCs w:val="24"/>
        </w:rPr>
        <w:t xml:space="preserve"> Beach</w:t>
      </w:r>
      <w:r w:rsidR="00E847B8">
        <w:rPr>
          <w:rFonts w:asciiTheme="minorHAnsi" w:hAnsiTheme="minorHAnsi" w:cstheme="minorHAnsi"/>
          <w:szCs w:val="24"/>
        </w:rPr>
        <w:t>, Florida</w:t>
      </w:r>
      <w:r w:rsidRPr="00BC48A4">
        <w:rPr>
          <w:rFonts w:asciiTheme="minorHAnsi" w:hAnsiTheme="minorHAnsi" w:cstheme="minorHAnsi"/>
          <w:szCs w:val="24"/>
        </w:rPr>
        <w:t>.</w:t>
      </w:r>
      <w:r w:rsidR="003836DC" w:rsidRPr="00BC48A4">
        <w:rPr>
          <w:rFonts w:asciiTheme="minorHAnsi" w:hAnsiTheme="minorHAnsi" w:cstheme="minorHAnsi"/>
          <w:szCs w:val="24"/>
        </w:rPr>
        <w:t xml:space="preserve"> In the letter below, you will find important information regarding ex</w:t>
      </w:r>
      <w:r w:rsidR="00756372" w:rsidRPr="00BC48A4">
        <w:rPr>
          <w:rFonts w:asciiTheme="minorHAnsi" w:hAnsiTheme="minorHAnsi" w:cstheme="minorHAnsi"/>
          <w:szCs w:val="24"/>
        </w:rPr>
        <w:t>hibiting at the course.</w:t>
      </w:r>
    </w:p>
    <w:p w:rsidR="00756372" w:rsidRPr="00BC48A4" w:rsidRDefault="00756372" w:rsidP="001A5D60">
      <w:pPr>
        <w:rPr>
          <w:rFonts w:asciiTheme="minorHAnsi" w:hAnsiTheme="minorHAnsi" w:cstheme="minorHAnsi"/>
          <w:szCs w:val="24"/>
        </w:rPr>
      </w:pPr>
    </w:p>
    <w:p w:rsidR="001A5D60" w:rsidRPr="00BC48A4" w:rsidRDefault="001A5D60" w:rsidP="001A5D60">
      <w:pPr>
        <w:pStyle w:val="CMESubtitle"/>
        <w:rPr>
          <w:rFonts w:asciiTheme="minorHAnsi" w:hAnsiTheme="minorHAnsi" w:cstheme="minorHAnsi"/>
          <w:b/>
          <w:sz w:val="24"/>
          <w:szCs w:val="24"/>
        </w:rPr>
      </w:pPr>
      <w:bookmarkStart w:id="0" w:name="OLE_LINK1"/>
      <w:bookmarkStart w:id="1" w:name="OLE_LINK2"/>
      <w:r w:rsidRPr="00BC48A4">
        <w:rPr>
          <w:rFonts w:asciiTheme="minorHAnsi" w:hAnsiTheme="minorHAnsi" w:cstheme="minorHAnsi"/>
          <w:b/>
          <w:sz w:val="24"/>
          <w:szCs w:val="24"/>
        </w:rPr>
        <w:t>Program Overview</w:t>
      </w:r>
    </w:p>
    <w:p w:rsidR="001A5D60" w:rsidRPr="00E847B8" w:rsidRDefault="00E847B8" w:rsidP="00B21DE8">
      <w:pPr>
        <w:autoSpaceDE w:val="0"/>
        <w:autoSpaceDN w:val="0"/>
        <w:adjustRightInd w:val="0"/>
        <w:jc w:val="left"/>
        <w:rPr>
          <w:rFonts w:asciiTheme="minorHAnsi" w:hAnsiTheme="minorHAnsi" w:cstheme="minorHAnsi"/>
          <w:bCs/>
          <w:iCs/>
          <w:szCs w:val="24"/>
        </w:rPr>
      </w:pPr>
      <w:r w:rsidRPr="00E847B8">
        <w:rPr>
          <w:rFonts w:asciiTheme="minorHAnsi" w:hAnsiTheme="minorHAnsi" w:cstheme="minorHAnsi"/>
          <w:bCs/>
          <w:iCs/>
          <w:szCs w:val="24"/>
        </w:rPr>
        <w:t>Hospital care models are transforming, and nurse practitioners and physician assistants play vital roles in the care delivery of hospitalized patients. Inpatient Medicine for NPPAs: From Admission to Discharge fills your CME needs. This conference emphasizes clinical management of hospitalized patients in an interactive, case-based format with evidence-based lectures by experts in treatment pathways from admission to discharge. This conference is applicable to internists, hospitalists, nurse practitioners, physician assistants, ph</w:t>
      </w:r>
      <w:r w:rsidR="00B21DE8">
        <w:rPr>
          <w:rFonts w:asciiTheme="minorHAnsi" w:hAnsiTheme="minorHAnsi" w:cstheme="minorHAnsi"/>
          <w:bCs/>
          <w:iCs/>
          <w:szCs w:val="24"/>
        </w:rPr>
        <w:t>ysician</w:t>
      </w:r>
      <w:r w:rsidRPr="00E847B8">
        <w:rPr>
          <w:rFonts w:asciiTheme="minorHAnsi" w:hAnsiTheme="minorHAnsi" w:cstheme="minorHAnsi"/>
          <w:bCs/>
          <w:iCs/>
          <w:szCs w:val="24"/>
        </w:rPr>
        <w:t>s, advanced practice nurses, registered nurses and allied health</w:t>
      </w:r>
      <w:r>
        <w:rPr>
          <w:rFonts w:asciiTheme="minorHAnsi" w:hAnsiTheme="minorHAnsi" w:cstheme="minorHAnsi"/>
          <w:bCs/>
          <w:iCs/>
          <w:szCs w:val="24"/>
        </w:rPr>
        <w:t xml:space="preserve"> </w:t>
      </w:r>
      <w:r w:rsidRPr="00E847B8">
        <w:rPr>
          <w:rFonts w:asciiTheme="minorHAnsi" w:hAnsiTheme="minorHAnsi" w:cstheme="minorHAnsi"/>
          <w:bCs/>
          <w:iCs/>
          <w:szCs w:val="24"/>
        </w:rPr>
        <w:t>from novice to experienced.</w:t>
      </w:r>
    </w:p>
    <w:p w:rsidR="00E847B8" w:rsidRPr="00BC48A4" w:rsidRDefault="00E847B8" w:rsidP="001A5D60">
      <w:pPr>
        <w:autoSpaceDE w:val="0"/>
        <w:autoSpaceDN w:val="0"/>
        <w:adjustRightInd w:val="0"/>
        <w:rPr>
          <w:rFonts w:asciiTheme="minorHAnsi" w:hAnsiTheme="minorHAnsi" w:cstheme="minorHAnsi"/>
          <w:b/>
          <w:bCs/>
          <w:szCs w:val="24"/>
        </w:rPr>
      </w:pPr>
    </w:p>
    <w:bookmarkEnd w:id="0"/>
    <w:bookmarkEnd w:id="1"/>
    <w:p w:rsidR="001A5D60" w:rsidRPr="004720BD" w:rsidRDefault="001D0434" w:rsidP="001D0434">
      <w:pPr>
        <w:autoSpaceDE w:val="0"/>
        <w:autoSpaceDN w:val="0"/>
        <w:adjustRightInd w:val="0"/>
        <w:jc w:val="left"/>
        <w:rPr>
          <w:rFonts w:asciiTheme="minorHAnsi" w:eastAsiaTheme="minorHAnsi" w:hAnsiTheme="minorHAnsi"/>
          <w:color w:val="000000"/>
          <w:sz w:val="22"/>
          <w:szCs w:val="22"/>
        </w:rPr>
      </w:pPr>
      <w:r w:rsidRPr="004720BD">
        <w:rPr>
          <w:rFonts w:asciiTheme="minorHAnsi" w:eastAsiaTheme="minorHAnsi" w:hAnsiTheme="minorHAnsi"/>
          <w:color w:val="000000"/>
          <w:sz w:val="22"/>
          <w:szCs w:val="22"/>
        </w:rPr>
        <w:t xml:space="preserve">Additional information may be found at the course website at </w:t>
      </w:r>
      <w:hyperlink r:id="rId8" w:history="1">
        <w:r w:rsidR="00DA32E8" w:rsidRPr="0031404A">
          <w:rPr>
            <w:rStyle w:val="Hyperlink"/>
            <w:rFonts w:asciiTheme="minorHAnsi" w:eastAsiaTheme="minorHAnsi" w:hAnsiTheme="minorHAnsi"/>
            <w:sz w:val="22"/>
            <w:szCs w:val="22"/>
          </w:rPr>
          <w:t>https://ce.mayo.edu/internal-medicine/node/8014</w:t>
        </w:r>
      </w:hyperlink>
      <w:r w:rsidR="00DA32E8">
        <w:rPr>
          <w:rStyle w:val="Hyperlink"/>
          <w:rFonts w:asciiTheme="minorHAnsi" w:eastAsiaTheme="minorHAnsi" w:hAnsiTheme="minorHAnsi"/>
          <w:sz w:val="22"/>
          <w:szCs w:val="22"/>
        </w:rPr>
        <w:t xml:space="preserve">.  </w:t>
      </w:r>
      <w:r w:rsidRPr="004720BD">
        <w:rPr>
          <w:rFonts w:asciiTheme="minorHAnsi" w:eastAsiaTheme="minorHAnsi" w:hAnsiTheme="minorHAnsi"/>
          <w:color w:val="000000"/>
          <w:sz w:val="22"/>
          <w:szCs w:val="22"/>
        </w:rPr>
        <w:t>The fee to display at Inpatient Medicine for NPPAs is $2,000.</w:t>
      </w:r>
    </w:p>
    <w:p w:rsidR="001D0434" w:rsidRPr="00BC48A4" w:rsidRDefault="001D0434" w:rsidP="001D0434">
      <w:pPr>
        <w:autoSpaceDE w:val="0"/>
        <w:autoSpaceDN w:val="0"/>
        <w:adjustRightInd w:val="0"/>
        <w:rPr>
          <w:rFonts w:asciiTheme="minorHAnsi" w:hAnsiTheme="minorHAnsi" w:cstheme="minorHAnsi"/>
          <w:color w:val="000000"/>
          <w:szCs w:val="24"/>
        </w:rPr>
      </w:pPr>
    </w:p>
    <w:p w:rsidR="0064009E" w:rsidRPr="00BC48A4" w:rsidRDefault="00BC48A4" w:rsidP="0064009E">
      <w:pPr>
        <w:pBdr>
          <w:bottom w:val="single" w:sz="4" w:space="1" w:color="auto"/>
        </w:pBdr>
        <w:jc w:val="left"/>
        <w:rPr>
          <w:rFonts w:asciiTheme="minorHAnsi" w:hAnsiTheme="minorHAnsi" w:cstheme="minorHAnsi"/>
          <w:b/>
          <w:szCs w:val="24"/>
        </w:rPr>
      </w:pPr>
      <w:r>
        <w:rPr>
          <w:rFonts w:asciiTheme="minorHAnsi" w:hAnsiTheme="minorHAnsi" w:cstheme="minorHAnsi"/>
          <w:b/>
          <w:szCs w:val="24"/>
        </w:rPr>
        <w:t>E</w:t>
      </w:r>
      <w:r w:rsidR="0064009E" w:rsidRPr="00BC48A4">
        <w:rPr>
          <w:rFonts w:asciiTheme="minorHAnsi" w:hAnsiTheme="minorHAnsi" w:cstheme="minorHAnsi"/>
          <w:b/>
          <w:szCs w:val="24"/>
        </w:rPr>
        <w:t>xhibit Opportunity</w:t>
      </w:r>
    </w:p>
    <w:p w:rsidR="001D0434" w:rsidRPr="001D0434" w:rsidRDefault="001D0434" w:rsidP="001D0434">
      <w:pPr>
        <w:autoSpaceDE w:val="0"/>
        <w:autoSpaceDN w:val="0"/>
        <w:adjustRightInd w:val="0"/>
        <w:jc w:val="left"/>
        <w:rPr>
          <w:rFonts w:asciiTheme="minorHAnsi" w:eastAsiaTheme="minorHAnsi" w:hAnsiTheme="minorHAnsi"/>
          <w:color w:val="000000"/>
          <w:szCs w:val="24"/>
        </w:rPr>
      </w:pPr>
      <w:r w:rsidRPr="001D0434">
        <w:rPr>
          <w:rFonts w:asciiTheme="minorHAnsi" w:eastAsiaTheme="minorHAnsi" w:hAnsiTheme="minorHAnsi"/>
          <w:color w:val="000000"/>
          <w:szCs w:val="24"/>
        </w:rPr>
        <w:t xml:space="preserve">We’ve attached Mayo’s required </w:t>
      </w:r>
      <w:r w:rsidRPr="001D0434">
        <w:rPr>
          <w:rFonts w:asciiTheme="minorHAnsi" w:eastAsiaTheme="minorHAnsi" w:hAnsiTheme="minorHAnsi"/>
          <w:b/>
          <w:bCs/>
          <w:color w:val="000000"/>
          <w:szCs w:val="24"/>
        </w:rPr>
        <w:t>Exhibitor Agreement</w:t>
      </w:r>
      <w:r w:rsidRPr="001D0434">
        <w:rPr>
          <w:rFonts w:asciiTheme="minorHAnsi" w:eastAsiaTheme="minorHAnsi" w:hAnsiTheme="minorHAnsi"/>
          <w:color w:val="000000"/>
          <w:szCs w:val="24"/>
        </w:rPr>
        <w:t>. In order to be listed as an exhibitor at this</w:t>
      </w:r>
    </w:p>
    <w:p w:rsidR="001D0434" w:rsidRDefault="001D0434" w:rsidP="001D0434">
      <w:pPr>
        <w:autoSpaceDE w:val="0"/>
        <w:autoSpaceDN w:val="0"/>
        <w:adjustRightInd w:val="0"/>
        <w:jc w:val="left"/>
        <w:rPr>
          <w:rFonts w:asciiTheme="minorHAnsi" w:eastAsiaTheme="minorHAnsi" w:hAnsiTheme="minorHAnsi"/>
          <w:color w:val="000000"/>
          <w:szCs w:val="24"/>
        </w:rPr>
      </w:pPr>
      <w:proofErr w:type="gramStart"/>
      <w:r w:rsidRPr="001D0434">
        <w:rPr>
          <w:rFonts w:asciiTheme="minorHAnsi" w:eastAsiaTheme="minorHAnsi" w:hAnsiTheme="minorHAnsi"/>
          <w:color w:val="000000"/>
          <w:szCs w:val="24"/>
        </w:rPr>
        <w:t>course</w:t>
      </w:r>
      <w:proofErr w:type="gramEnd"/>
      <w:r w:rsidRPr="001D0434">
        <w:rPr>
          <w:rFonts w:asciiTheme="minorHAnsi" w:eastAsiaTheme="minorHAnsi" w:hAnsiTheme="minorHAnsi"/>
          <w:color w:val="000000"/>
          <w:szCs w:val="24"/>
        </w:rPr>
        <w:t>, this signed letter must be returned to us</w:t>
      </w:r>
      <w:r>
        <w:rPr>
          <w:rFonts w:asciiTheme="minorHAnsi" w:eastAsiaTheme="minorHAnsi" w:hAnsiTheme="minorHAnsi"/>
          <w:color w:val="000000"/>
          <w:szCs w:val="24"/>
        </w:rPr>
        <w:t xml:space="preserve">, along with your check, </w:t>
      </w:r>
      <w:r w:rsidRPr="001D0434">
        <w:rPr>
          <w:rFonts w:asciiTheme="minorHAnsi" w:eastAsiaTheme="minorHAnsi" w:hAnsiTheme="minorHAnsi"/>
          <w:color w:val="000000"/>
          <w:szCs w:val="24"/>
        </w:rPr>
        <w:t xml:space="preserve">by </w:t>
      </w:r>
      <w:r>
        <w:rPr>
          <w:rFonts w:asciiTheme="minorHAnsi" w:eastAsiaTheme="minorHAnsi" w:hAnsiTheme="minorHAnsi"/>
          <w:color w:val="000000"/>
          <w:szCs w:val="24"/>
        </w:rPr>
        <w:t>October 1</w:t>
      </w:r>
      <w:r w:rsidR="00DA32E8">
        <w:rPr>
          <w:rFonts w:asciiTheme="minorHAnsi" w:eastAsiaTheme="minorHAnsi" w:hAnsiTheme="minorHAnsi"/>
          <w:color w:val="000000"/>
          <w:szCs w:val="24"/>
        </w:rPr>
        <w:t>0, 2016</w:t>
      </w:r>
      <w:r w:rsidRPr="001D0434">
        <w:rPr>
          <w:rFonts w:asciiTheme="minorHAnsi" w:eastAsiaTheme="minorHAnsi" w:hAnsiTheme="minorHAnsi"/>
          <w:color w:val="000000"/>
          <w:szCs w:val="24"/>
        </w:rPr>
        <w:t>. Retain one signed copy for your files and return the other along with</w:t>
      </w:r>
      <w:r>
        <w:rPr>
          <w:rFonts w:asciiTheme="minorHAnsi" w:eastAsiaTheme="minorHAnsi" w:hAnsiTheme="minorHAnsi"/>
          <w:color w:val="000000"/>
          <w:szCs w:val="24"/>
        </w:rPr>
        <w:t xml:space="preserve"> </w:t>
      </w:r>
      <w:r w:rsidRPr="001D0434">
        <w:rPr>
          <w:rFonts w:asciiTheme="minorHAnsi" w:eastAsiaTheme="minorHAnsi" w:hAnsiTheme="minorHAnsi"/>
          <w:color w:val="000000"/>
          <w:szCs w:val="24"/>
        </w:rPr>
        <w:t xml:space="preserve">payment (made payable to Mayo Clinic, Federal ID #41-6011702) to </w:t>
      </w:r>
      <w:r w:rsidR="00036EF4">
        <w:rPr>
          <w:rFonts w:asciiTheme="minorHAnsi" w:eastAsiaTheme="minorHAnsi" w:hAnsiTheme="minorHAnsi"/>
          <w:color w:val="000000"/>
          <w:szCs w:val="24"/>
        </w:rPr>
        <w:t>Kathy Fuqua</w:t>
      </w:r>
      <w:r w:rsidRPr="001D0434">
        <w:rPr>
          <w:rFonts w:asciiTheme="minorHAnsi" w:eastAsiaTheme="minorHAnsi" w:hAnsiTheme="minorHAnsi"/>
          <w:color w:val="000000"/>
          <w:szCs w:val="24"/>
        </w:rPr>
        <w:t>, Mayo School</w:t>
      </w:r>
      <w:r>
        <w:rPr>
          <w:rFonts w:asciiTheme="minorHAnsi" w:eastAsiaTheme="minorHAnsi" w:hAnsiTheme="minorHAnsi"/>
          <w:color w:val="000000"/>
          <w:szCs w:val="24"/>
        </w:rPr>
        <w:t xml:space="preserve"> </w:t>
      </w:r>
      <w:r w:rsidRPr="001D0434">
        <w:rPr>
          <w:rFonts w:asciiTheme="minorHAnsi" w:eastAsiaTheme="minorHAnsi" w:hAnsiTheme="minorHAnsi"/>
          <w:color w:val="000000"/>
          <w:szCs w:val="24"/>
        </w:rPr>
        <w:t xml:space="preserve">of Continuous Professional Development, </w:t>
      </w:r>
      <w:proofErr w:type="gramStart"/>
      <w:r w:rsidRPr="001D0434">
        <w:rPr>
          <w:rFonts w:asciiTheme="minorHAnsi" w:eastAsiaTheme="minorHAnsi" w:hAnsiTheme="minorHAnsi"/>
          <w:color w:val="000000"/>
          <w:szCs w:val="24"/>
        </w:rPr>
        <w:t>Plummer</w:t>
      </w:r>
      <w:proofErr w:type="gramEnd"/>
      <w:r w:rsidRPr="001D0434">
        <w:rPr>
          <w:rFonts w:asciiTheme="minorHAnsi" w:eastAsiaTheme="minorHAnsi" w:hAnsiTheme="minorHAnsi"/>
          <w:color w:val="000000"/>
          <w:szCs w:val="24"/>
        </w:rPr>
        <w:t xml:space="preserve"> Building 2-60, 200 1st Street SW, Rochester, MN</w:t>
      </w:r>
      <w:r>
        <w:rPr>
          <w:rFonts w:asciiTheme="minorHAnsi" w:eastAsiaTheme="minorHAnsi" w:hAnsiTheme="minorHAnsi"/>
          <w:color w:val="000000"/>
          <w:szCs w:val="24"/>
        </w:rPr>
        <w:t xml:space="preserve"> </w:t>
      </w:r>
      <w:r w:rsidRPr="001D0434">
        <w:rPr>
          <w:rFonts w:asciiTheme="minorHAnsi" w:eastAsiaTheme="minorHAnsi" w:hAnsiTheme="minorHAnsi"/>
          <w:color w:val="000000"/>
          <w:szCs w:val="24"/>
        </w:rPr>
        <w:t>55905.</w:t>
      </w:r>
    </w:p>
    <w:p w:rsidR="001D0434" w:rsidRPr="001D0434" w:rsidRDefault="001D0434" w:rsidP="001D0434">
      <w:pPr>
        <w:autoSpaceDE w:val="0"/>
        <w:autoSpaceDN w:val="0"/>
        <w:adjustRightInd w:val="0"/>
        <w:jc w:val="left"/>
        <w:rPr>
          <w:rFonts w:asciiTheme="minorHAnsi" w:eastAsiaTheme="minorHAnsi" w:hAnsiTheme="minorHAnsi"/>
          <w:color w:val="000000"/>
          <w:szCs w:val="24"/>
        </w:rPr>
      </w:pPr>
    </w:p>
    <w:p w:rsidR="001D0434" w:rsidRPr="001D0434" w:rsidRDefault="001D0434" w:rsidP="001D0434">
      <w:pPr>
        <w:autoSpaceDE w:val="0"/>
        <w:autoSpaceDN w:val="0"/>
        <w:adjustRightInd w:val="0"/>
        <w:jc w:val="left"/>
        <w:rPr>
          <w:rFonts w:asciiTheme="minorHAnsi" w:eastAsiaTheme="minorHAnsi" w:hAnsiTheme="minorHAnsi"/>
          <w:color w:val="000000"/>
          <w:szCs w:val="24"/>
        </w:rPr>
      </w:pPr>
      <w:r w:rsidRPr="001D0434">
        <w:rPr>
          <w:rFonts w:asciiTheme="minorHAnsi" w:eastAsiaTheme="minorHAnsi" w:hAnsiTheme="minorHAnsi"/>
          <w:color w:val="000000"/>
          <w:szCs w:val="24"/>
        </w:rPr>
        <w:t>We look forward to your support. If you have any questions or if there are “company-specific” forms</w:t>
      </w:r>
    </w:p>
    <w:p w:rsidR="001D0434" w:rsidRPr="001D0434" w:rsidRDefault="001D0434" w:rsidP="001D0434">
      <w:pPr>
        <w:autoSpaceDE w:val="0"/>
        <w:autoSpaceDN w:val="0"/>
        <w:adjustRightInd w:val="0"/>
        <w:jc w:val="left"/>
        <w:rPr>
          <w:rFonts w:asciiTheme="minorHAnsi" w:eastAsiaTheme="minorHAnsi" w:hAnsiTheme="minorHAnsi"/>
          <w:color w:val="000000"/>
          <w:szCs w:val="24"/>
        </w:rPr>
      </w:pPr>
      <w:proofErr w:type="gramStart"/>
      <w:r w:rsidRPr="001D0434">
        <w:rPr>
          <w:rFonts w:asciiTheme="minorHAnsi" w:eastAsiaTheme="minorHAnsi" w:hAnsiTheme="minorHAnsi"/>
          <w:color w:val="000000"/>
          <w:szCs w:val="24"/>
        </w:rPr>
        <w:t>that</w:t>
      </w:r>
      <w:proofErr w:type="gramEnd"/>
      <w:r w:rsidRPr="001D0434">
        <w:rPr>
          <w:rFonts w:asciiTheme="minorHAnsi" w:eastAsiaTheme="minorHAnsi" w:hAnsiTheme="minorHAnsi"/>
          <w:color w:val="000000"/>
          <w:szCs w:val="24"/>
        </w:rPr>
        <w:t xml:space="preserve"> need to be completed, please contact </w:t>
      </w:r>
      <w:r>
        <w:rPr>
          <w:rFonts w:asciiTheme="minorHAnsi" w:eastAsiaTheme="minorHAnsi" w:hAnsiTheme="minorHAnsi"/>
          <w:color w:val="000000"/>
          <w:szCs w:val="24"/>
        </w:rPr>
        <w:t>Kathy Fuqua by telephone at 507-266-9815</w:t>
      </w:r>
      <w:r w:rsidRPr="001D0434">
        <w:rPr>
          <w:rFonts w:asciiTheme="minorHAnsi" w:eastAsiaTheme="minorHAnsi" w:hAnsiTheme="minorHAnsi"/>
          <w:color w:val="000000"/>
          <w:szCs w:val="24"/>
        </w:rPr>
        <w:t xml:space="preserve"> or via email</w:t>
      </w:r>
    </w:p>
    <w:p w:rsidR="001D0434" w:rsidRPr="001D0434" w:rsidRDefault="001D0434" w:rsidP="001D0434">
      <w:pPr>
        <w:autoSpaceDE w:val="0"/>
        <w:autoSpaceDN w:val="0"/>
        <w:adjustRightInd w:val="0"/>
        <w:jc w:val="left"/>
        <w:rPr>
          <w:rFonts w:asciiTheme="minorHAnsi" w:eastAsiaTheme="minorHAnsi" w:hAnsiTheme="minorHAnsi"/>
          <w:color w:val="000000"/>
          <w:szCs w:val="24"/>
        </w:rPr>
      </w:pPr>
      <w:proofErr w:type="gramStart"/>
      <w:r w:rsidRPr="001D0434">
        <w:rPr>
          <w:rFonts w:asciiTheme="minorHAnsi" w:eastAsiaTheme="minorHAnsi" w:hAnsiTheme="minorHAnsi"/>
          <w:color w:val="000000"/>
          <w:szCs w:val="24"/>
        </w:rPr>
        <w:t>at</w:t>
      </w:r>
      <w:proofErr w:type="gramEnd"/>
      <w:r w:rsidRPr="001D0434">
        <w:rPr>
          <w:rFonts w:asciiTheme="minorHAnsi" w:eastAsiaTheme="minorHAnsi" w:hAnsiTheme="minorHAnsi"/>
          <w:color w:val="000000"/>
          <w:szCs w:val="24"/>
        </w:rPr>
        <w:t xml:space="preserve"> </w:t>
      </w:r>
      <w:hyperlink r:id="rId9" w:history="1">
        <w:r w:rsidRPr="00BA740C">
          <w:rPr>
            <w:rStyle w:val="Hyperlink"/>
            <w:rFonts w:asciiTheme="minorHAnsi" w:eastAsiaTheme="minorHAnsi" w:hAnsiTheme="minorHAnsi"/>
            <w:szCs w:val="24"/>
          </w:rPr>
          <w:t>Fuqua.kathy@mayo.edu</w:t>
        </w:r>
      </w:hyperlink>
      <w:r>
        <w:rPr>
          <w:rFonts w:asciiTheme="minorHAnsi" w:eastAsiaTheme="minorHAnsi" w:hAnsiTheme="minorHAnsi"/>
          <w:color w:val="0000FF"/>
          <w:szCs w:val="24"/>
        </w:rPr>
        <w:t xml:space="preserve"> </w:t>
      </w:r>
      <w:r w:rsidRPr="001D0434">
        <w:rPr>
          <w:rFonts w:asciiTheme="minorHAnsi" w:eastAsiaTheme="minorHAnsi" w:hAnsiTheme="minorHAnsi"/>
          <w:color w:val="000000"/>
          <w:szCs w:val="24"/>
        </w:rPr>
        <w:t>.</w:t>
      </w:r>
    </w:p>
    <w:p w:rsidR="001A5D60" w:rsidRDefault="001A5D60" w:rsidP="001D0434">
      <w:pPr>
        <w:rPr>
          <w:rFonts w:asciiTheme="minorHAnsi" w:eastAsiaTheme="minorHAnsi" w:hAnsiTheme="minorHAnsi"/>
          <w:color w:val="000000"/>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Thank you for your consideration and we look forward to a favorable reply.</w:t>
      </w:r>
    </w:p>
    <w:p w:rsidR="001A5D60" w:rsidRPr="00BC48A4" w:rsidRDefault="001A5D60" w:rsidP="001A5D60">
      <w:pPr>
        <w:rPr>
          <w:rFonts w:asciiTheme="minorHAnsi" w:hAnsiTheme="minorHAnsi" w:cstheme="minorHAnsi"/>
          <w:szCs w:val="24"/>
        </w:rPr>
      </w:pPr>
    </w:p>
    <w:p w:rsidR="001A5D60" w:rsidRPr="00BC48A4" w:rsidRDefault="001A5D60" w:rsidP="001A5D60">
      <w:pPr>
        <w:rPr>
          <w:rFonts w:asciiTheme="minorHAnsi" w:hAnsiTheme="minorHAnsi" w:cstheme="minorHAnsi"/>
          <w:szCs w:val="24"/>
        </w:rPr>
      </w:pPr>
      <w:r w:rsidRPr="00BC48A4">
        <w:rPr>
          <w:rFonts w:asciiTheme="minorHAnsi" w:hAnsiTheme="minorHAnsi" w:cstheme="minorHAnsi"/>
          <w:szCs w:val="24"/>
        </w:rPr>
        <w:t>Sincerely,</w:t>
      </w:r>
    </w:p>
    <w:p w:rsidR="004037AB" w:rsidRDefault="004037AB" w:rsidP="00947209">
      <w:pPr>
        <w:jc w:val="left"/>
        <w:rPr>
          <w:rFonts w:asciiTheme="minorHAnsi" w:hAnsiTheme="minorHAnsi" w:cstheme="minorHAnsi"/>
          <w:szCs w:val="24"/>
        </w:rPr>
      </w:pPr>
      <w:r>
        <w:rPr>
          <w:rFonts w:asciiTheme="minorHAnsi" w:hAnsiTheme="minorHAnsi" w:cstheme="minorHAnsi"/>
          <w:szCs w:val="24"/>
        </w:rPr>
        <w:t>Vicki Meyer</w:t>
      </w:r>
    </w:p>
    <w:p w:rsidR="00947209" w:rsidRDefault="001D0434" w:rsidP="00947209">
      <w:pPr>
        <w:jc w:val="left"/>
        <w:rPr>
          <w:rFonts w:asciiTheme="minorHAnsi" w:hAnsiTheme="minorHAnsi" w:cstheme="minorHAnsi"/>
          <w:szCs w:val="24"/>
        </w:rPr>
      </w:pPr>
      <w:r>
        <w:rPr>
          <w:rFonts w:asciiTheme="minorHAnsi" w:hAnsiTheme="minorHAnsi" w:cstheme="minorHAnsi"/>
          <w:szCs w:val="24"/>
        </w:rPr>
        <w:t>CME Specialist</w:t>
      </w:r>
    </w:p>
    <w:p w:rsidR="001D0434" w:rsidRDefault="001D0434">
      <w:pPr>
        <w:spacing w:after="200" w:line="276" w:lineRule="auto"/>
        <w:jc w:val="left"/>
        <w:rPr>
          <w:rFonts w:asciiTheme="minorHAnsi" w:hAnsiTheme="minorHAnsi" w:cstheme="minorHAnsi"/>
          <w:szCs w:val="24"/>
        </w:rPr>
      </w:pPr>
      <w:r>
        <w:rPr>
          <w:rFonts w:asciiTheme="minorHAnsi" w:hAnsiTheme="minorHAnsi" w:cstheme="minorHAnsi"/>
          <w:szCs w:val="24"/>
        </w:rPr>
        <w:br w:type="page"/>
      </w:r>
    </w:p>
    <w:p w:rsidR="001D0434" w:rsidRDefault="001D0434" w:rsidP="00947209">
      <w:pPr>
        <w:jc w:val="left"/>
        <w:rPr>
          <w:rFonts w:asciiTheme="minorHAnsi" w:hAnsiTheme="minorHAnsi" w:cstheme="minorHAnsi"/>
          <w:szCs w:val="24"/>
        </w:rPr>
        <w:sectPr w:rsidR="001D0434" w:rsidSect="001D0434">
          <w:headerReference w:type="default" r:id="rId10"/>
          <w:footnotePr>
            <w:numRestart w:val="eachSect"/>
          </w:footnotePr>
          <w:type w:val="continuous"/>
          <w:pgSz w:w="12240" w:h="15840" w:code="1"/>
          <w:pgMar w:top="1152" w:right="1080" w:bottom="1152" w:left="1080" w:header="720" w:footer="720" w:gutter="0"/>
          <w:cols w:space="720"/>
        </w:sectPr>
      </w:pPr>
    </w:p>
    <w:p w:rsidR="0006077B" w:rsidRDefault="0006077B" w:rsidP="0006077B">
      <w:pPr>
        <w:pStyle w:val="Heading1"/>
        <w:jc w:val="center"/>
      </w:pPr>
      <w:r>
        <w:t xml:space="preserve">Mayo School of Continuous Professional Development (MSCPD) </w:t>
      </w:r>
      <w:r>
        <w:br/>
        <w:t>Exhibitor Agreement</w:t>
      </w:r>
    </w:p>
    <w:tbl>
      <w:tblPr>
        <w:tblStyle w:val="TableGrid"/>
        <w:tblpPr w:leftFromText="180" w:rightFromText="180" w:vertAnchor="text" w:horzAnchor="margin" w:tblpXSpec="center" w:tblpY="640"/>
        <w:tblW w:w="9864" w:type="dxa"/>
        <w:tblLook w:val="04A0" w:firstRow="1" w:lastRow="0" w:firstColumn="1" w:lastColumn="0" w:noHBand="0" w:noVBand="1"/>
      </w:tblPr>
      <w:tblGrid>
        <w:gridCol w:w="2898"/>
        <w:gridCol w:w="6966"/>
      </w:tblGrid>
      <w:tr w:rsidR="0006077B" w:rsidTr="0006077B">
        <w:tc>
          <w:tcPr>
            <w:tcW w:w="2898" w:type="dxa"/>
            <w:shd w:val="clear" w:color="auto" w:fill="DBE5F1" w:themeFill="accent1" w:themeFillTint="33"/>
          </w:tcPr>
          <w:p w:rsidR="0006077B" w:rsidRDefault="0006077B" w:rsidP="00E537CC">
            <w:pPr>
              <w:ind w:left="450" w:hanging="450"/>
            </w:pPr>
            <w:r>
              <w:t>Activity Title</w:t>
            </w:r>
          </w:p>
        </w:tc>
        <w:tc>
          <w:tcPr>
            <w:tcW w:w="6966" w:type="dxa"/>
          </w:tcPr>
          <w:p w:rsidR="0006077B" w:rsidRDefault="0006077B" w:rsidP="0006077B">
            <w:pPr>
              <w:ind w:left="450" w:hanging="450"/>
            </w:pPr>
            <w:r>
              <w:t>2</w:t>
            </w:r>
            <w:r w:rsidRPr="0006077B">
              <w:rPr>
                <w:vertAlign w:val="superscript"/>
              </w:rPr>
              <w:t>nd</w:t>
            </w:r>
            <w:r>
              <w:t xml:space="preserve"> Annual Inpatient Medicine for NPs &amp; PAs</w:t>
            </w:r>
          </w:p>
        </w:tc>
      </w:tr>
      <w:tr w:rsidR="0006077B" w:rsidTr="0006077B">
        <w:tc>
          <w:tcPr>
            <w:tcW w:w="2898" w:type="dxa"/>
            <w:shd w:val="clear" w:color="auto" w:fill="DBE5F1" w:themeFill="accent1" w:themeFillTint="33"/>
          </w:tcPr>
          <w:p w:rsidR="0006077B" w:rsidRDefault="0006077B" w:rsidP="00E537CC">
            <w:pPr>
              <w:ind w:left="450" w:hanging="450"/>
            </w:pPr>
            <w:r>
              <w:t>Activity Number</w:t>
            </w:r>
          </w:p>
        </w:tc>
        <w:tc>
          <w:tcPr>
            <w:tcW w:w="6966" w:type="dxa"/>
          </w:tcPr>
          <w:p w:rsidR="0006077B" w:rsidRDefault="0006077B" w:rsidP="00E537CC">
            <w:pPr>
              <w:ind w:left="450" w:hanging="450"/>
            </w:pPr>
            <w:r>
              <w:t>2016R339</w:t>
            </w:r>
          </w:p>
        </w:tc>
      </w:tr>
      <w:tr w:rsidR="0006077B" w:rsidTr="0006077B">
        <w:tc>
          <w:tcPr>
            <w:tcW w:w="2898" w:type="dxa"/>
            <w:shd w:val="clear" w:color="auto" w:fill="DBE5F1" w:themeFill="accent1" w:themeFillTint="33"/>
          </w:tcPr>
          <w:p w:rsidR="0006077B" w:rsidRDefault="0006077B" w:rsidP="00E537CC">
            <w:pPr>
              <w:ind w:left="450" w:hanging="450"/>
            </w:pPr>
            <w:r>
              <w:t>Location</w:t>
            </w:r>
          </w:p>
        </w:tc>
        <w:tc>
          <w:tcPr>
            <w:tcW w:w="6966" w:type="dxa"/>
          </w:tcPr>
          <w:p w:rsidR="0006077B" w:rsidRDefault="0006077B" w:rsidP="00E537CC">
            <w:pPr>
              <w:ind w:left="450" w:hanging="450"/>
            </w:pPr>
            <w:proofErr w:type="spellStart"/>
            <w:r>
              <w:t>Sawgrass</w:t>
            </w:r>
            <w:proofErr w:type="spellEnd"/>
            <w:r>
              <w:t xml:space="preserve"> Marriott Resort &amp; Spa</w:t>
            </w:r>
          </w:p>
        </w:tc>
      </w:tr>
      <w:tr w:rsidR="0006077B" w:rsidTr="0006077B">
        <w:tc>
          <w:tcPr>
            <w:tcW w:w="2898" w:type="dxa"/>
            <w:shd w:val="clear" w:color="auto" w:fill="DBE5F1" w:themeFill="accent1" w:themeFillTint="33"/>
          </w:tcPr>
          <w:p w:rsidR="0006077B" w:rsidRDefault="0006077B" w:rsidP="00E537CC">
            <w:pPr>
              <w:ind w:left="450" w:hanging="450"/>
            </w:pPr>
            <w:r>
              <w:t>Dates</w:t>
            </w:r>
          </w:p>
        </w:tc>
        <w:tc>
          <w:tcPr>
            <w:tcW w:w="6966" w:type="dxa"/>
          </w:tcPr>
          <w:p w:rsidR="0006077B" w:rsidRDefault="0006077B" w:rsidP="00E537CC">
            <w:pPr>
              <w:ind w:left="450" w:hanging="450"/>
            </w:pPr>
            <w:r>
              <w:t>October 19-22, 2016</w:t>
            </w:r>
          </w:p>
        </w:tc>
      </w:tr>
    </w:tbl>
    <w:p w:rsidR="0006077B" w:rsidRDefault="0006077B" w:rsidP="0006077B">
      <w:pPr>
        <w:ind w:left="450"/>
        <w:jc w:val="center"/>
      </w:pPr>
      <w:r>
        <w:t>Agreement between: ACCREDITED PROVIDER: Mayo Clinic College of</w:t>
      </w:r>
      <w:r w:rsidRPr="0006077B">
        <w:t xml:space="preserve"> </w:t>
      </w:r>
    </w:p>
    <w:p w:rsidR="0006077B" w:rsidRDefault="0006077B" w:rsidP="0006077B">
      <w:pPr>
        <w:ind w:left="450"/>
        <w:jc w:val="center"/>
      </w:pPr>
      <w:r>
        <w:t xml:space="preserve">Medicine – MSCPD AND: </w:t>
      </w:r>
    </w:p>
    <w:tbl>
      <w:tblPr>
        <w:tblStyle w:val="TableGrid"/>
        <w:tblW w:w="0" w:type="auto"/>
        <w:tblInd w:w="108" w:type="dxa"/>
        <w:tblLook w:val="04A0" w:firstRow="1" w:lastRow="0" w:firstColumn="1" w:lastColumn="0" w:noHBand="0" w:noVBand="1"/>
      </w:tblPr>
      <w:tblGrid>
        <w:gridCol w:w="4590"/>
        <w:gridCol w:w="1800"/>
        <w:gridCol w:w="3420"/>
      </w:tblGrid>
      <w:tr w:rsidR="0006077B" w:rsidTr="0006077B">
        <w:tc>
          <w:tcPr>
            <w:tcW w:w="4590" w:type="dxa"/>
            <w:shd w:val="clear" w:color="auto" w:fill="DBE5F1" w:themeFill="accent1" w:themeFillTint="33"/>
          </w:tcPr>
          <w:p w:rsidR="0006077B" w:rsidRDefault="0006077B" w:rsidP="0006077B">
            <w:pPr>
              <w:jc w:val="left"/>
            </w:pPr>
            <w:r>
              <w:t>Company Name (Exhibitor)</w:t>
            </w:r>
          </w:p>
          <w:p w:rsidR="0006077B" w:rsidRDefault="0006077B" w:rsidP="0006077B">
            <w:pPr>
              <w:jc w:val="left"/>
            </w:pPr>
            <w:r>
              <w:t>(as it should appear on printed materials)</w:t>
            </w:r>
          </w:p>
        </w:tc>
        <w:tc>
          <w:tcPr>
            <w:tcW w:w="5220" w:type="dxa"/>
            <w:gridSpan w:val="2"/>
          </w:tcPr>
          <w:p w:rsidR="0006077B" w:rsidRDefault="0006077B" w:rsidP="00E537CC"/>
        </w:tc>
      </w:tr>
      <w:tr w:rsidR="0006077B" w:rsidTr="0006077B">
        <w:trPr>
          <w:trHeight w:val="278"/>
        </w:trPr>
        <w:tc>
          <w:tcPr>
            <w:tcW w:w="4590" w:type="dxa"/>
            <w:shd w:val="clear" w:color="auto" w:fill="DBE5F1" w:themeFill="accent1" w:themeFillTint="33"/>
          </w:tcPr>
          <w:p w:rsidR="0006077B" w:rsidRDefault="0006077B" w:rsidP="0006077B">
            <w:pPr>
              <w:jc w:val="left"/>
            </w:pPr>
            <w:r>
              <w:t>Exhibit Contact (if different then exhibit Rep.)</w:t>
            </w:r>
          </w:p>
        </w:tc>
        <w:tc>
          <w:tcPr>
            <w:tcW w:w="5220" w:type="dxa"/>
            <w:gridSpan w:val="2"/>
          </w:tcPr>
          <w:p w:rsidR="0006077B" w:rsidRDefault="0006077B" w:rsidP="00E537CC"/>
        </w:tc>
      </w:tr>
      <w:tr w:rsidR="0006077B" w:rsidTr="0006077B">
        <w:tc>
          <w:tcPr>
            <w:tcW w:w="4590" w:type="dxa"/>
            <w:shd w:val="clear" w:color="auto" w:fill="DBE5F1" w:themeFill="accent1" w:themeFillTint="33"/>
          </w:tcPr>
          <w:p w:rsidR="0006077B" w:rsidRDefault="0006077B" w:rsidP="0006077B">
            <w:pPr>
              <w:jc w:val="left"/>
            </w:pPr>
            <w:r>
              <w:t xml:space="preserve">Name(s) of Representative(s) exhibiting: </w:t>
            </w:r>
          </w:p>
          <w:p w:rsidR="0006077B" w:rsidRDefault="0006077B" w:rsidP="0006077B">
            <w:pPr>
              <w:jc w:val="left"/>
            </w:pPr>
            <w:r>
              <w:t>(Maximum of two representatives allowed per exhibit)</w:t>
            </w:r>
          </w:p>
        </w:tc>
        <w:tc>
          <w:tcPr>
            <w:tcW w:w="5220" w:type="dxa"/>
            <w:gridSpan w:val="2"/>
          </w:tcPr>
          <w:p w:rsidR="0006077B" w:rsidRDefault="0006077B" w:rsidP="00E537CC"/>
        </w:tc>
      </w:tr>
      <w:tr w:rsidR="0006077B" w:rsidTr="0006077B">
        <w:tc>
          <w:tcPr>
            <w:tcW w:w="4590" w:type="dxa"/>
            <w:shd w:val="clear" w:color="auto" w:fill="DBE5F1" w:themeFill="accent1" w:themeFillTint="33"/>
          </w:tcPr>
          <w:p w:rsidR="0006077B" w:rsidRDefault="0006077B" w:rsidP="00E537CC">
            <w:r>
              <w:t>Address</w:t>
            </w:r>
          </w:p>
        </w:tc>
        <w:tc>
          <w:tcPr>
            <w:tcW w:w="5220" w:type="dxa"/>
            <w:gridSpan w:val="2"/>
          </w:tcPr>
          <w:p w:rsidR="0006077B" w:rsidRDefault="0006077B" w:rsidP="00E537CC"/>
        </w:tc>
      </w:tr>
      <w:tr w:rsidR="0006077B" w:rsidTr="0006077B">
        <w:tc>
          <w:tcPr>
            <w:tcW w:w="4590" w:type="dxa"/>
            <w:shd w:val="clear" w:color="auto" w:fill="DBE5F1" w:themeFill="accent1" w:themeFillTint="33"/>
          </w:tcPr>
          <w:p w:rsidR="0006077B" w:rsidRDefault="0006077B" w:rsidP="00E537CC">
            <w:r>
              <w:t>Telephone</w:t>
            </w:r>
          </w:p>
        </w:tc>
        <w:tc>
          <w:tcPr>
            <w:tcW w:w="5220" w:type="dxa"/>
            <w:gridSpan w:val="2"/>
          </w:tcPr>
          <w:p w:rsidR="0006077B" w:rsidRDefault="0006077B" w:rsidP="00E537CC"/>
        </w:tc>
      </w:tr>
      <w:tr w:rsidR="0006077B" w:rsidTr="0006077B">
        <w:tc>
          <w:tcPr>
            <w:tcW w:w="4590" w:type="dxa"/>
            <w:shd w:val="clear" w:color="auto" w:fill="DBE5F1" w:themeFill="accent1" w:themeFillTint="33"/>
          </w:tcPr>
          <w:p w:rsidR="0006077B" w:rsidRDefault="0006077B" w:rsidP="00E537CC">
            <w:r>
              <w:t>Fax</w:t>
            </w:r>
          </w:p>
        </w:tc>
        <w:tc>
          <w:tcPr>
            <w:tcW w:w="5220" w:type="dxa"/>
            <w:gridSpan w:val="2"/>
          </w:tcPr>
          <w:p w:rsidR="0006077B" w:rsidRDefault="0006077B" w:rsidP="00E537CC"/>
        </w:tc>
      </w:tr>
      <w:tr w:rsidR="0006077B" w:rsidTr="0006077B">
        <w:tc>
          <w:tcPr>
            <w:tcW w:w="4590" w:type="dxa"/>
            <w:shd w:val="clear" w:color="auto" w:fill="DBE5F1" w:themeFill="accent1" w:themeFillTint="33"/>
          </w:tcPr>
          <w:p w:rsidR="0006077B" w:rsidRDefault="0006077B" w:rsidP="00E537CC">
            <w:r>
              <w:t>Email</w:t>
            </w:r>
          </w:p>
        </w:tc>
        <w:tc>
          <w:tcPr>
            <w:tcW w:w="5220" w:type="dxa"/>
            <w:gridSpan w:val="2"/>
          </w:tcPr>
          <w:p w:rsidR="0006077B" w:rsidRDefault="0006077B" w:rsidP="00E537CC"/>
        </w:tc>
      </w:tr>
      <w:tr w:rsidR="0006077B" w:rsidTr="0006077B">
        <w:tc>
          <w:tcPr>
            <w:tcW w:w="6390" w:type="dxa"/>
            <w:gridSpan w:val="2"/>
            <w:shd w:val="clear" w:color="auto" w:fill="DBE5F1" w:themeFill="accent1" w:themeFillTint="33"/>
          </w:tcPr>
          <w:p w:rsidR="0006077B" w:rsidRDefault="0006077B" w:rsidP="00E537CC">
            <w:r>
              <w:t xml:space="preserve">The named exhibitor wishes to exhibit at the above named activity for the amount of </w:t>
            </w:r>
          </w:p>
        </w:tc>
        <w:tc>
          <w:tcPr>
            <w:tcW w:w="3420" w:type="dxa"/>
          </w:tcPr>
          <w:p w:rsidR="0006077B" w:rsidRDefault="0006077B" w:rsidP="00E537CC">
            <w:r>
              <w:t>$2,000</w:t>
            </w:r>
          </w:p>
        </w:tc>
      </w:tr>
    </w:tbl>
    <w:p w:rsidR="0006077B" w:rsidRDefault="0006077B" w:rsidP="0006077B">
      <w:pPr>
        <w:jc w:val="center"/>
        <w:rPr>
          <w:i/>
          <w:sz w:val="28"/>
          <w:szCs w:val="28"/>
        </w:rPr>
      </w:pPr>
    </w:p>
    <w:p w:rsidR="0006077B" w:rsidRPr="00C30D21" w:rsidRDefault="0006077B" w:rsidP="0006077B">
      <w:pPr>
        <w:jc w:val="center"/>
        <w:rPr>
          <w:i/>
          <w:sz w:val="28"/>
          <w:szCs w:val="28"/>
        </w:rPr>
      </w:pPr>
      <w:r w:rsidRPr="00C30D21">
        <w:rPr>
          <w:i/>
          <w:sz w:val="28"/>
          <w:szCs w:val="28"/>
        </w:rPr>
        <w:t>TERMS AND CONDITIONS</w:t>
      </w:r>
    </w:p>
    <w:p w:rsidR="0006077B" w:rsidRPr="0070176B" w:rsidRDefault="0006077B" w:rsidP="0006077B">
      <w:pPr>
        <w:numPr>
          <w:ilvl w:val="0"/>
          <w:numId w:val="1"/>
        </w:numPr>
        <w:jc w:val="left"/>
        <w:rPr>
          <w:sz w:val="20"/>
        </w:rPr>
      </w:pPr>
      <w:r w:rsidRPr="00C30D21">
        <w:rPr>
          <w:sz w:val="20"/>
        </w:rPr>
        <w:t xml:space="preserve">EXHIBITOR agrees to abide by ACCME Standards for Commercial Support as stated at </w:t>
      </w:r>
      <w:hyperlink r:id="rId11"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rsidR="0006077B" w:rsidRDefault="0006077B" w:rsidP="0006077B">
      <w:pPr>
        <w:numPr>
          <w:ilvl w:val="0"/>
          <w:numId w:val="1"/>
        </w:numPr>
        <w:jc w:val="left"/>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rsidR="0006077B" w:rsidRDefault="0006077B" w:rsidP="0006077B">
      <w:pPr>
        <w:numPr>
          <w:ilvl w:val="0"/>
          <w:numId w:val="1"/>
        </w:numPr>
        <w:jc w:val="left"/>
        <w:rPr>
          <w:sz w:val="20"/>
        </w:rPr>
      </w:pPr>
      <w:r w:rsidRPr="00C30D21">
        <w:rPr>
          <w:sz w:val="20"/>
        </w:rPr>
        <w:t xml:space="preserve">All </w:t>
      </w:r>
      <w:r>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rsidR="0006077B" w:rsidRDefault="0006077B" w:rsidP="0006077B">
      <w:pPr>
        <w:numPr>
          <w:ilvl w:val="0"/>
          <w:numId w:val="1"/>
        </w:numPr>
        <w:jc w:val="left"/>
        <w:rPr>
          <w:sz w:val="20"/>
        </w:rPr>
      </w:pPr>
      <w:r w:rsidRPr="00C30D21">
        <w:rPr>
          <w:sz w:val="20"/>
        </w:rPr>
        <w:t>Completion of this agreement represents a commitment and payment is due and collectible by the ACTIVITY DATE unless otherwise agreed upon by the PROVIDER.  PROVIDER reserves the right to refuse exhibit space to EXHIBITOR in the event of nonpayment or Code of Conduct violation.</w:t>
      </w:r>
    </w:p>
    <w:p w:rsidR="0006077B" w:rsidRDefault="0006077B" w:rsidP="0006077B">
      <w:pPr>
        <w:numPr>
          <w:ilvl w:val="0"/>
          <w:numId w:val="1"/>
        </w:numPr>
        <w:jc w:val="left"/>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rsidR="0006077B" w:rsidRDefault="0006077B" w:rsidP="0006077B">
      <w:pPr>
        <w:rPr>
          <w:b/>
        </w:rPr>
      </w:pPr>
    </w:p>
    <w:p w:rsidR="0006077B" w:rsidRPr="00C40D25" w:rsidRDefault="0006077B" w:rsidP="0006077B">
      <w:pPr>
        <w:rPr>
          <w:b/>
        </w:rPr>
      </w:pPr>
      <w:r w:rsidRPr="00C40D25">
        <w:rPr>
          <w:b/>
        </w:rPr>
        <w:t xml:space="preserve">By signing below, I agree to the “Terms and Conditions” outlined on Page 1 of this Exhibitor Agreement (including ACCME Standards for Commercial Support): </w:t>
      </w:r>
    </w:p>
    <w:p w:rsidR="0006077B" w:rsidRDefault="0006077B" w:rsidP="0006077B">
      <w:r>
        <w:t>The person signing below is authorized to enter into this agreement:</w:t>
      </w:r>
    </w:p>
    <w:tbl>
      <w:tblPr>
        <w:tblStyle w:val="TableGrid"/>
        <w:tblW w:w="0" w:type="auto"/>
        <w:tblLook w:val="04A0" w:firstRow="1" w:lastRow="0" w:firstColumn="1" w:lastColumn="0" w:noHBand="0" w:noVBand="1"/>
      </w:tblPr>
      <w:tblGrid>
        <w:gridCol w:w="3464"/>
        <w:gridCol w:w="4869"/>
        <w:gridCol w:w="1747"/>
      </w:tblGrid>
      <w:tr w:rsidR="0006077B" w:rsidRPr="004A5A47" w:rsidTr="00E537CC">
        <w:tc>
          <w:tcPr>
            <w:tcW w:w="3672" w:type="dxa"/>
            <w:shd w:val="clear" w:color="auto" w:fill="DBE5F1" w:themeFill="accent1" w:themeFillTint="33"/>
          </w:tcPr>
          <w:p w:rsidR="0006077B" w:rsidRPr="004A5A47" w:rsidRDefault="0006077B" w:rsidP="00E537CC">
            <w:r w:rsidRPr="004A5A47">
              <w:t>Exhibitor Representative Name</w:t>
            </w:r>
          </w:p>
        </w:tc>
        <w:tc>
          <w:tcPr>
            <w:tcW w:w="5436" w:type="dxa"/>
            <w:shd w:val="clear" w:color="auto" w:fill="DBE5F1" w:themeFill="accent1" w:themeFillTint="33"/>
          </w:tcPr>
          <w:p w:rsidR="0006077B" w:rsidRPr="004A5A47" w:rsidRDefault="0006077B" w:rsidP="00E537CC">
            <w:r w:rsidRPr="004A5A47">
              <w:t>Signature</w:t>
            </w:r>
          </w:p>
        </w:tc>
        <w:tc>
          <w:tcPr>
            <w:tcW w:w="1908" w:type="dxa"/>
            <w:shd w:val="clear" w:color="auto" w:fill="DBE5F1" w:themeFill="accent1" w:themeFillTint="33"/>
          </w:tcPr>
          <w:p w:rsidR="0006077B" w:rsidRPr="004A5A47" w:rsidRDefault="0006077B" w:rsidP="00E537CC">
            <w:r w:rsidRPr="004A5A47">
              <w:t>Date</w:t>
            </w:r>
          </w:p>
        </w:tc>
      </w:tr>
      <w:tr w:rsidR="0006077B" w:rsidRPr="004A5A47" w:rsidTr="00E537CC">
        <w:tc>
          <w:tcPr>
            <w:tcW w:w="3672" w:type="dxa"/>
          </w:tcPr>
          <w:p w:rsidR="0006077B" w:rsidRPr="004A5A47" w:rsidRDefault="0006077B" w:rsidP="00E537CC"/>
        </w:tc>
        <w:tc>
          <w:tcPr>
            <w:tcW w:w="5436" w:type="dxa"/>
          </w:tcPr>
          <w:p w:rsidR="0006077B" w:rsidRPr="004A5A47" w:rsidRDefault="0006077B" w:rsidP="00E537CC"/>
        </w:tc>
        <w:tc>
          <w:tcPr>
            <w:tcW w:w="1908" w:type="dxa"/>
          </w:tcPr>
          <w:p w:rsidR="0006077B" w:rsidRPr="004A5A47" w:rsidRDefault="0006077B" w:rsidP="00E537CC"/>
        </w:tc>
      </w:tr>
      <w:tr w:rsidR="0006077B" w:rsidRPr="004A5A47" w:rsidTr="00E537CC">
        <w:tc>
          <w:tcPr>
            <w:tcW w:w="3672" w:type="dxa"/>
            <w:shd w:val="clear" w:color="auto" w:fill="DBE5F1" w:themeFill="accent1" w:themeFillTint="33"/>
          </w:tcPr>
          <w:p w:rsidR="0006077B" w:rsidRPr="004A5A47" w:rsidRDefault="0006077B" w:rsidP="0006077B">
            <w:pPr>
              <w:jc w:val="left"/>
            </w:pPr>
            <w:r w:rsidRPr="004A5A47">
              <w:t>Mayo Clinic Representative Name</w:t>
            </w:r>
          </w:p>
        </w:tc>
        <w:tc>
          <w:tcPr>
            <w:tcW w:w="5436" w:type="dxa"/>
            <w:shd w:val="clear" w:color="auto" w:fill="DBE5F1" w:themeFill="accent1" w:themeFillTint="33"/>
          </w:tcPr>
          <w:p w:rsidR="0006077B" w:rsidRPr="004A5A47" w:rsidRDefault="0006077B" w:rsidP="00E537CC">
            <w:r w:rsidRPr="004A5A47">
              <w:t>Signature</w:t>
            </w:r>
          </w:p>
        </w:tc>
        <w:tc>
          <w:tcPr>
            <w:tcW w:w="1908" w:type="dxa"/>
            <w:shd w:val="clear" w:color="auto" w:fill="DBE5F1" w:themeFill="accent1" w:themeFillTint="33"/>
          </w:tcPr>
          <w:p w:rsidR="0006077B" w:rsidRPr="004A5A47" w:rsidRDefault="0006077B" w:rsidP="00E537CC">
            <w:r w:rsidRPr="004A5A47">
              <w:t>Date</w:t>
            </w:r>
          </w:p>
        </w:tc>
      </w:tr>
      <w:tr w:rsidR="0006077B" w:rsidRPr="004A5A47" w:rsidTr="00E537CC">
        <w:tc>
          <w:tcPr>
            <w:tcW w:w="3672" w:type="dxa"/>
          </w:tcPr>
          <w:p w:rsidR="0006077B" w:rsidRPr="004A5A47" w:rsidRDefault="0006077B" w:rsidP="00E537CC"/>
        </w:tc>
        <w:tc>
          <w:tcPr>
            <w:tcW w:w="5436" w:type="dxa"/>
          </w:tcPr>
          <w:p w:rsidR="0006077B" w:rsidRPr="004A5A47" w:rsidRDefault="0006077B" w:rsidP="00E537CC"/>
        </w:tc>
        <w:tc>
          <w:tcPr>
            <w:tcW w:w="1908" w:type="dxa"/>
          </w:tcPr>
          <w:p w:rsidR="0006077B" w:rsidRPr="004A5A47" w:rsidRDefault="0006077B" w:rsidP="00E537CC"/>
        </w:tc>
      </w:tr>
    </w:tbl>
    <w:p w:rsidR="0006077B" w:rsidRDefault="0006077B" w:rsidP="0006077B"/>
    <w:p w:rsidR="0006077B" w:rsidRPr="004A5A47" w:rsidRDefault="0006077B" w:rsidP="0006077B">
      <w:pPr>
        <w:pStyle w:val="Tahoma"/>
        <w:jc w:val="center"/>
        <w:rPr>
          <w:rFonts w:asciiTheme="minorHAnsi" w:hAnsiTheme="minorHAnsi"/>
          <w:i/>
          <w:sz w:val="28"/>
          <w:szCs w:val="28"/>
        </w:rPr>
      </w:pPr>
      <w:r>
        <w:rPr>
          <w:rFonts w:asciiTheme="minorHAnsi" w:hAnsiTheme="minorHAnsi"/>
          <w:i/>
          <w:sz w:val="28"/>
          <w:szCs w:val="28"/>
        </w:rPr>
        <w:t>PAYMENT INFORMATION</w:t>
      </w:r>
    </w:p>
    <w:p w:rsidR="0006077B" w:rsidRPr="004A5A47" w:rsidRDefault="0006077B" w:rsidP="0006077B">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rsidR="0006077B" w:rsidRDefault="0006077B" w:rsidP="0006077B">
      <w:pPr>
        <w:ind w:left="504"/>
        <w:rPr>
          <w:sz w:val="20"/>
        </w:rPr>
      </w:pPr>
    </w:p>
    <w:p w:rsidR="0006077B" w:rsidRDefault="0006077B" w:rsidP="0006077B">
      <w:pPr>
        <w:ind w:left="504"/>
        <w:jc w:val="left"/>
        <w:rPr>
          <w:sz w:val="20"/>
        </w:rPr>
      </w:pPr>
      <w:r w:rsidRPr="00C30D21">
        <w:rPr>
          <w:sz w:val="20"/>
        </w:rPr>
        <w:t xml:space="preserve">PROVIDER </w:t>
      </w:r>
      <w:r w:rsidRPr="00C30D21">
        <w:rPr>
          <w:b/>
          <w:sz w:val="20"/>
        </w:rPr>
        <w:t xml:space="preserve">Federal Tax ID number is </w:t>
      </w:r>
      <w:r w:rsidRPr="00A63B41">
        <w:rPr>
          <w:b/>
          <w:sz w:val="20"/>
        </w:rPr>
        <w:t>41-6011702</w:t>
      </w:r>
      <w:r w:rsidRPr="00A63B41">
        <w:rPr>
          <w:sz w:val="20"/>
        </w:rPr>
        <w:t>.</w:t>
      </w:r>
      <w:r w:rsidRPr="00C30D21">
        <w:rPr>
          <w:sz w:val="20"/>
        </w:rPr>
        <w:br/>
        <w:t xml:space="preserve">Please remit check payable to:  Mayo Clinic- Mayo School of CPD.  </w:t>
      </w:r>
    </w:p>
    <w:p w:rsidR="0006077B" w:rsidRDefault="0006077B" w:rsidP="0006077B">
      <w:pPr>
        <w:ind w:left="504"/>
        <w:jc w:val="left"/>
        <w:rPr>
          <w:sz w:val="20"/>
        </w:rPr>
      </w:pPr>
      <w:r w:rsidRPr="00C30D21">
        <w:rPr>
          <w:sz w:val="20"/>
        </w:rPr>
        <w:t>Please identify name of course on the check stub.</w:t>
      </w:r>
    </w:p>
    <w:p w:rsidR="0006077B" w:rsidRDefault="0006077B" w:rsidP="0006077B">
      <w:pPr>
        <w:ind w:left="504"/>
        <w:rPr>
          <w:sz w:val="20"/>
        </w:rPr>
      </w:pPr>
    </w:p>
    <w:tbl>
      <w:tblPr>
        <w:tblStyle w:val="TableGrid"/>
        <w:tblW w:w="0" w:type="auto"/>
        <w:tblLook w:val="04A0" w:firstRow="1" w:lastRow="0" w:firstColumn="1" w:lastColumn="0" w:noHBand="0" w:noVBand="1"/>
      </w:tblPr>
      <w:tblGrid>
        <w:gridCol w:w="4816"/>
        <w:gridCol w:w="5264"/>
      </w:tblGrid>
      <w:tr w:rsidR="0006077B" w:rsidRPr="00C40D25" w:rsidTr="00E537CC">
        <w:tc>
          <w:tcPr>
            <w:tcW w:w="5238" w:type="dxa"/>
            <w:tcBorders>
              <w:top w:val="single" w:sz="4" w:space="0" w:color="auto"/>
              <w:left w:val="single" w:sz="4" w:space="0" w:color="auto"/>
              <w:bottom w:val="single" w:sz="4" w:space="0" w:color="auto"/>
              <w:right w:val="single" w:sz="4" w:space="0" w:color="auto"/>
            </w:tcBorders>
            <w:hideMark/>
          </w:tcPr>
          <w:p w:rsidR="0006077B" w:rsidRPr="004A5C9C" w:rsidRDefault="007F0DA6" w:rsidP="00E537CC">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06077B" w:rsidRPr="004A5C9C">
                  <w:rPr>
                    <w:rFonts w:ascii="MS Gothic" w:eastAsia="MS Gothic" w:hAnsi="MS Gothic" w:cs="MS Gothic" w:hint="eastAsia"/>
                    <w:sz w:val="22"/>
                    <w:szCs w:val="22"/>
                  </w:rPr>
                  <w:t>☐</w:t>
                </w:r>
              </w:sdtContent>
            </w:sdt>
            <w:r w:rsidR="0006077B" w:rsidRPr="004A5C9C">
              <w:rPr>
                <w:rFonts w:asciiTheme="minorHAnsi" w:hAnsiTheme="minorHAnsi"/>
                <w:sz w:val="22"/>
                <w:szCs w:val="22"/>
              </w:rPr>
              <w:t xml:space="preserve">   Check</w:t>
            </w:r>
          </w:p>
        </w:tc>
        <w:tc>
          <w:tcPr>
            <w:tcW w:w="5760" w:type="dxa"/>
            <w:tcBorders>
              <w:top w:val="single" w:sz="4" w:space="0" w:color="auto"/>
              <w:left w:val="single" w:sz="4" w:space="0" w:color="auto"/>
              <w:bottom w:val="single" w:sz="4" w:space="0" w:color="auto"/>
              <w:right w:val="single" w:sz="4" w:space="0" w:color="auto"/>
            </w:tcBorders>
            <w:hideMark/>
          </w:tcPr>
          <w:p w:rsidR="0006077B" w:rsidRPr="00C40D25" w:rsidRDefault="007F0DA6" w:rsidP="00E537CC">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06077B" w:rsidRPr="00C40D25">
                  <w:rPr>
                    <w:rFonts w:ascii="MS Gothic" w:eastAsia="MS Gothic" w:hAnsi="MS Gothic" w:cs="MS Gothic" w:hint="eastAsia"/>
                    <w:sz w:val="22"/>
                    <w:szCs w:val="22"/>
                  </w:rPr>
                  <w:t>☐</w:t>
                </w:r>
              </w:sdtContent>
            </w:sdt>
            <w:r w:rsidR="0006077B" w:rsidRPr="00C40D25">
              <w:rPr>
                <w:rFonts w:asciiTheme="minorHAnsi" w:hAnsiTheme="minorHAnsi"/>
                <w:sz w:val="22"/>
                <w:szCs w:val="22"/>
              </w:rPr>
              <w:t xml:space="preserve">   Credit Card </w:t>
            </w:r>
            <w:r w:rsidR="0006077B">
              <w:rPr>
                <w:rFonts w:asciiTheme="minorHAnsi" w:hAnsiTheme="minorHAnsi"/>
                <w:sz w:val="22"/>
                <w:szCs w:val="22"/>
              </w:rPr>
              <w:t xml:space="preserve">or </w:t>
            </w:r>
            <w:r w:rsidR="0006077B" w:rsidRPr="00EA00FD">
              <w:rPr>
                <w:rFonts w:asciiTheme="minorHAnsi" w:hAnsiTheme="minorHAnsi"/>
                <w:sz w:val="22"/>
                <w:szCs w:val="22"/>
              </w:rPr>
              <w:t>Wire Transfer</w:t>
            </w:r>
          </w:p>
        </w:tc>
      </w:tr>
      <w:tr w:rsidR="0006077B" w:rsidRPr="00C40D25" w:rsidTr="00E537CC">
        <w:tc>
          <w:tcPr>
            <w:tcW w:w="5238" w:type="dxa"/>
            <w:tcBorders>
              <w:top w:val="single" w:sz="4" w:space="0" w:color="auto"/>
              <w:left w:val="single" w:sz="4" w:space="0" w:color="auto"/>
              <w:bottom w:val="single" w:sz="4" w:space="0" w:color="auto"/>
              <w:right w:val="single" w:sz="4" w:space="0" w:color="auto"/>
            </w:tcBorders>
          </w:tcPr>
          <w:p w:rsidR="0006077B" w:rsidRPr="00A63B41" w:rsidRDefault="0006077B" w:rsidP="00E537CC">
            <w:pPr>
              <w:pStyle w:val="Tahoma"/>
              <w:rPr>
                <w:rFonts w:asciiTheme="minorHAnsi" w:hAnsiTheme="minorHAnsi"/>
                <w:spacing w:val="-2"/>
                <w:sz w:val="22"/>
                <w:szCs w:val="22"/>
              </w:rPr>
            </w:pPr>
            <w:r w:rsidRPr="00C40D25">
              <w:rPr>
                <w:rFonts w:asciiTheme="minorHAnsi" w:hAnsiTheme="minorHAnsi"/>
                <w:spacing w:val="-2"/>
                <w:sz w:val="22"/>
                <w:szCs w:val="22"/>
              </w:rPr>
              <w:t>Make payable to:</w:t>
            </w:r>
            <w:r w:rsidRPr="00C40D25">
              <w:rPr>
                <w:rFonts w:asciiTheme="minorHAnsi" w:hAnsiTheme="minorHAnsi"/>
                <w:spacing w:val="-2"/>
                <w:sz w:val="22"/>
                <w:szCs w:val="22"/>
              </w:rPr>
              <w:br/>
            </w:r>
            <w:r w:rsidRPr="00A63B41">
              <w:rPr>
                <w:rFonts w:asciiTheme="minorHAnsi" w:hAnsiTheme="minorHAnsi"/>
                <w:spacing w:val="-2"/>
                <w:sz w:val="22"/>
                <w:szCs w:val="22"/>
              </w:rPr>
              <w:t>Mayo Clinic</w:t>
            </w:r>
          </w:p>
          <w:p w:rsidR="0006077B" w:rsidRPr="00A63B41" w:rsidRDefault="0006077B" w:rsidP="00E537CC">
            <w:pPr>
              <w:pStyle w:val="Tahoma"/>
              <w:rPr>
                <w:rFonts w:asciiTheme="minorHAnsi" w:hAnsiTheme="minorHAnsi"/>
                <w:spacing w:val="-2"/>
                <w:sz w:val="22"/>
                <w:szCs w:val="22"/>
              </w:rPr>
            </w:pPr>
            <w:r w:rsidRPr="00A63B41">
              <w:rPr>
                <w:rFonts w:asciiTheme="minorHAnsi" w:hAnsiTheme="minorHAnsi"/>
                <w:spacing w:val="-2"/>
                <w:sz w:val="22"/>
                <w:szCs w:val="22"/>
              </w:rPr>
              <w:t>Mayo School of Continuous Professional Development</w:t>
            </w:r>
          </w:p>
          <w:p w:rsidR="0006077B" w:rsidRPr="00A63B41" w:rsidRDefault="0006077B" w:rsidP="00E537CC">
            <w:pPr>
              <w:pStyle w:val="Tahoma"/>
              <w:rPr>
                <w:rFonts w:asciiTheme="minorHAnsi" w:hAnsiTheme="minorHAnsi"/>
                <w:spacing w:val="-2"/>
                <w:sz w:val="22"/>
                <w:szCs w:val="22"/>
              </w:rPr>
            </w:pPr>
            <w:r w:rsidRPr="00A63B41">
              <w:rPr>
                <w:rFonts w:asciiTheme="minorHAnsi" w:hAnsiTheme="minorHAnsi"/>
                <w:spacing w:val="-2"/>
                <w:sz w:val="22"/>
                <w:szCs w:val="22"/>
              </w:rPr>
              <w:t>200 First St SW, Plummer 2-60</w:t>
            </w:r>
          </w:p>
          <w:p w:rsidR="0006077B" w:rsidRPr="00C40D25" w:rsidRDefault="0006077B" w:rsidP="00E537CC">
            <w:pPr>
              <w:pStyle w:val="Tahoma"/>
              <w:rPr>
                <w:rFonts w:asciiTheme="minorHAnsi" w:hAnsiTheme="minorHAnsi"/>
                <w:spacing w:val="-2"/>
                <w:sz w:val="22"/>
                <w:szCs w:val="22"/>
              </w:rPr>
            </w:pPr>
            <w:r w:rsidRPr="00A63B41">
              <w:rPr>
                <w:rFonts w:asciiTheme="minorHAnsi" w:hAnsiTheme="minorHAnsi"/>
                <w:spacing w:val="-2"/>
                <w:sz w:val="22"/>
                <w:szCs w:val="22"/>
              </w:rPr>
              <w:t>Rochester, MN 55905</w:t>
            </w:r>
          </w:p>
          <w:p w:rsidR="0006077B" w:rsidRPr="00C40D25" w:rsidRDefault="0006077B" w:rsidP="00E537CC">
            <w:pPr>
              <w:pStyle w:val="Tahoma"/>
              <w:rPr>
                <w:rFonts w:asciiTheme="minorHAnsi" w:hAnsiTheme="minorHAnsi"/>
                <w:spacing w:val="-2"/>
                <w:sz w:val="22"/>
                <w:szCs w:val="22"/>
              </w:rPr>
            </w:pPr>
          </w:p>
          <w:p w:rsidR="0006077B" w:rsidRPr="00C40D25" w:rsidRDefault="0006077B" w:rsidP="00E537CC">
            <w:pPr>
              <w:pStyle w:val="Tahoma"/>
              <w:rPr>
                <w:rFonts w:asciiTheme="minorHAnsi" w:hAnsiTheme="minorHAnsi"/>
                <w:spacing w:val="-2"/>
                <w:sz w:val="22"/>
                <w:szCs w:val="22"/>
              </w:rPr>
            </w:pPr>
            <w:r w:rsidRPr="00C40D25">
              <w:rPr>
                <w:rFonts w:asciiTheme="minorHAnsi" w:hAnsiTheme="minorHAnsi"/>
                <w:spacing w:val="-2"/>
                <w:sz w:val="22"/>
                <w:szCs w:val="22"/>
              </w:rPr>
              <w:t xml:space="preserve">Please identify </w:t>
            </w:r>
            <w:r>
              <w:rPr>
                <w:rFonts w:asciiTheme="minorHAnsi" w:hAnsiTheme="minorHAnsi"/>
                <w:b/>
                <w:spacing w:val="-2"/>
                <w:sz w:val="22"/>
                <w:szCs w:val="22"/>
              </w:rPr>
              <w:t>Inpatient Medicine NPs &amp; PAs</w:t>
            </w:r>
            <w:r w:rsidRPr="00C40D25">
              <w:rPr>
                <w:rFonts w:asciiTheme="minorHAnsi" w:hAnsiTheme="minorHAnsi"/>
                <w:spacing w:val="-2"/>
                <w:sz w:val="22"/>
                <w:szCs w:val="22"/>
              </w:rPr>
              <w:t xml:space="preserve"> on the check.</w:t>
            </w:r>
          </w:p>
          <w:p w:rsidR="0006077B" w:rsidRPr="00C40D25" w:rsidRDefault="0006077B" w:rsidP="00E537CC">
            <w:pPr>
              <w:pStyle w:val="Tahoma"/>
              <w:rPr>
                <w:rFonts w:asciiTheme="minorHAnsi" w:hAnsiTheme="minorHAnsi"/>
                <w:spacing w:val="-2"/>
                <w:sz w:val="22"/>
                <w:szCs w:val="22"/>
              </w:rPr>
            </w:pPr>
          </w:p>
        </w:tc>
        <w:tc>
          <w:tcPr>
            <w:tcW w:w="5760" w:type="dxa"/>
            <w:tcBorders>
              <w:top w:val="single" w:sz="4" w:space="0" w:color="auto"/>
              <w:left w:val="single" w:sz="4" w:space="0" w:color="auto"/>
              <w:bottom w:val="single" w:sz="4" w:space="0" w:color="auto"/>
              <w:right w:val="single" w:sz="4" w:space="0" w:color="auto"/>
            </w:tcBorders>
          </w:tcPr>
          <w:p w:rsidR="0006077B" w:rsidRPr="00C40D25" w:rsidRDefault="0006077B" w:rsidP="00E537CC">
            <w:pPr>
              <w:pStyle w:val="Tahoma"/>
              <w:rPr>
                <w:rFonts w:asciiTheme="minorHAnsi" w:hAnsiTheme="minorHAnsi"/>
                <w:spacing w:val="-2"/>
                <w:sz w:val="22"/>
                <w:szCs w:val="22"/>
              </w:rPr>
            </w:pPr>
            <w:r>
              <w:rPr>
                <w:rFonts w:asciiTheme="minorHAnsi" w:hAnsiTheme="minorHAnsi"/>
                <w:spacing w:val="-2"/>
                <w:sz w:val="22"/>
                <w:szCs w:val="22"/>
              </w:rPr>
              <w:t>For payment by credit card or wire transfer, please c</w:t>
            </w:r>
            <w:r w:rsidRPr="00C40D25">
              <w:rPr>
                <w:rFonts w:asciiTheme="minorHAnsi" w:hAnsiTheme="minorHAnsi"/>
                <w:spacing w:val="-2"/>
                <w:sz w:val="22"/>
                <w:szCs w:val="22"/>
              </w:rPr>
              <w:t xml:space="preserve">all the </w:t>
            </w:r>
            <w:r>
              <w:rPr>
                <w:rFonts w:asciiTheme="minorHAnsi" w:hAnsiTheme="minorHAnsi"/>
                <w:spacing w:val="-2"/>
                <w:sz w:val="22"/>
                <w:szCs w:val="22"/>
              </w:rPr>
              <w:t>MSCPD</w:t>
            </w:r>
            <w:r w:rsidRPr="00C40D25">
              <w:rPr>
                <w:rFonts w:asciiTheme="minorHAnsi" w:hAnsiTheme="minorHAnsi"/>
                <w:spacing w:val="-2"/>
                <w:sz w:val="22"/>
                <w:szCs w:val="22"/>
              </w:rPr>
              <w:t xml:space="preserve"> </w:t>
            </w:r>
            <w:r w:rsidRPr="00A63B41">
              <w:rPr>
                <w:rFonts w:asciiTheme="minorHAnsi" w:hAnsiTheme="minorHAnsi"/>
                <w:spacing w:val="-2"/>
                <w:sz w:val="22"/>
                <w:szCs w:val="22"/>
              </w:rPr>
              <w:t>Registrar at 800-323-2688</w:t>
            </w:r>
          </w:p>
          <w:p w:rsidR="0006077B" w:rsidRPr="00C40D25" w:rsidRDefault="0006077B" w:rsidP="00E537CC">
            <w:pPr>
              <w:pStyle w:val="Tahoma"/>
              <w:rPr>
                <w:rFonts w:asciiTheme="minorHAnsi" w:hAnsiTheme="minorHAnsi"/>
                <w:spacing w:val="-2"/>
                <w:sz w:val="22"/>
                <w:szCs w:val="22"/>
              </w:rPr>
            </w:pPr>
          </w:p>
          <w:p w:rsidR="0006077B" w:rsidRPr="00C40D25" w:rsidRDefault="0006077B" w:rsidP="00E537CC">
            <w:pPr>
              <w:pStyle w:val="Tahoma"/>
              <w:rPr>
                <w:rFonts w:asciiTheme="minorHAnsi" w:hAnsiTheme="minorHAnsi"/>
                <w:i/>
                <w:spacing w:val="-2"/>
                <w:sz w:val="22"/>
                <w:szCs w:val="22"/>
              </w:rPr>
            </w:pPr>
            <w:r w:rsidRPr="00C40D25">
              <w:rPr>
                <w:rFonts w:asciiTheme="minorHAnsi" w:hAnsiTheme="minorHAnsi"/>
                <w:i/>
                <w:spacing w:val="-2"/>
                <w:sz w:val="22"/>
                <w:szCs w:val="22"/>
              </w:rPr>
              <w:t>Do not send credit card information via email or fax.</w:t>
            </w:r>
          </w:p>
        </w:tc>
      </w:tr>
    </w:tbl>
    <w:p w:rsidR="0006077B" w:rsidRDefault="0006077B" w:rsidP="0006077B">
      <w:pPr>
        <w:ind w:left="504"/>
        <w:rPr>
          <w:sz w:val="20"/>
        </w:rPr>
      </w:pPr>
    </w:p>
    <w:p w:rsidR="0006077B" w:rsidRPr="00C40D25" w:rsidRDefault="0006077B" w:rsidP="0006077B">
      <w:pPr>
        <w:ind w:left="504"/>
        <w:rPr>
          <w:sz w:val="20"/>
        </w:rPr>
      </w:pPr>
    </w:p>
    <w:p w:rsidR="0006077B" w:rsidRPr="00C40D25" w:rsidRDefault="0006077B" w:rsidP="0006077B">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xml:space="preserve">: </w:t>
      </w:r>
      <w:r w:rsidRPr="00C40D25">
        <w:rPr>
          <w:rFonts w:asciiTheme="minorHAnsi" w:hAnsiTheme="minorHAnsi"/>
          <w:i/>
          <w:spacing w:val="-2"/>
          <w:sz w:val="22"/>
          <w:szCs w:val="22"/>
        </w:rPr>
        <w:t>Pleas</w:t>
      </w:r>
      <w:r>
        <w:rPr>
          <w:rFonts w:asciiTheme="minorHAnsi" w:hAnsiTheme="minorHAnsi"/>
          <w:i/>
          <w:spacing w:val="-2"/>
          <w:sz w:val="22"/>
          <w:szCs w:val="22"/>
        </w:rPr>
        <w:t xml:space="preserve">e list additional requests </w:t>
      </w:r>
      <w:proofErr w:type="gramStart"/>
      <w:r>
        <w:rPr>
          <w:rFonts w:asciiTheme="minorHAnsi" w:hAnsiTheme="minorHAnsi"/>
          <w:i/>
          <w:spacing w:val="-2"/>
          <w:sz w:val="22"/>
          <w:szCs w:val="22"/>
        </w:rPr>
        <w:t xml:space="preserve">here </w:t>
      </w:r>
      <w:r w:rsidRPr="00C40D25">
        <w:rPr>
          <w:rFonts w:asciiTheme="minorHAnsi" w:hAnsiTheme="minorHAnsi"/>
          <w:sz w:val="22"/>
          <w:szCs w:val="22"/>
        </w:rPr>
        <w:t xml:space="preserve"> </w:t>
      </w:r>
      <w:r w:rsidRPr="0006077B">
        <w:rPr>
          <w:rFonts w:asciiTheme="minorHAnsi" w:hAnsiTheme="minorHAnsi"/>
          <w:i/>
          <w:sz w:val="22"/>
          <w:szCs w:val="22"/>
        </w:rPr>
        <w:t>(</w:t>
      </w:r>
      <w:proofErr w:type="gramEnd"/>
      <w:r w:rsidRPr="0006077B">
        <w:rPr>
          <w:rFonts w:asciiTheme="minorHAnsi" w:hAnsiTheme="minorHAnsi"/>
          <w:i/>
          <w:sz w:val="22"/>
          <w:szCs w:val="22"/>
        </w:rPr>
        <w:t xml:space="preserve">power, internet access, </w:t>
      </w:r>
      <w:proofErr w:type="spellStart"/>
      <w:r w:rsidRPr="0006077B">
        <w:rPr>
          <w:rFonts w:asciiTheme="minorHAnsi" w:hAnsiTheme="minorHAnsi"/>
          <w:i/>
          <w:sz w:val="22"/>
          <w:szCs w:val="22"/>
        </w:rPr>
        <w:t>etc</w:t>
      </w:r>
      <w:proofErr w:type="spellEnd"/>
      <w:r w:rsidRPr="0006077B">
        <w:rPr>
          <w:rFonts w:asciiTheme="minorHAnsi" w:hAnsiTheme="minorHAnsi"/>
          <w:i/>
          <w:sz w:val="22"/>
          <w:szCs w:val="22"/>
        </w:rPr>
        <w:t>).</w:t>
      </w:r>
      <w:r w:rsidRPr="00C40D25">
        <w:rPr>
          <w:rFonts w:asciiTheme="minorHAnsi" w:hAnsiTheme="minorHAnsi"/>
          <w:spacing w:val="-2"/>
          <w:sz w:val="22"/>
          <w:szCs w:val="22"/>
        </w:rPr>
        <w:t xml:space="preserve"> </w:t>
      </w:r>
    </w:p>
    <w:p w:rsidR="0006077B" w:rsidRDefault="0006077B" w:rsidP="0006077B">
      <w:pPr>
        <w:pStyle w:val="Tahoma"/>
        <w:rPr>
          <w:rFonts w:asciiTheme="minorHAnsi" w:hAnsiTheme="minorHAnsi"/>
          <w:spacing w:val="-2"/>
          <w:sz w:val="22"/>
          <w:szCs w:val="22"/>
        </w:rPr>
      </w:pPr>
    </w:p>
    <w:p w:rsidR="0006077B" w:rsidRDefault="0006077B" w:rsidP="0006077B">
      <w:pPr>
        <w:pStyle w:val="Tahoma"/>
        <w:rPr>
          <w:rFonts w:asciiTheme="minorHAnsi" w:hAnsiTheme="minorHAnsi"/>
          <w:spacing w:val="-2"/>
          <w:sz w:val="22"/>
          <w:szCs w:val="22"/>
        </w:rPr>
      </w:pPr>
    </w:p>
    <w:p w:rsidR="0006077B" w:rsidRDefault="0006077B" w:rsidP="0006077B">
      <w:pPr>
        <w:pStyle w:val="Tahoma"/>
        <w:rPr>
          <w:rFonts w:asciiTheme="minorHAnsi" w:hAnsiTheme="minorHAnsi"/>
          <w:spacing w:val="-2"/>
          <w:sz w:val="22"/>
          <w:szCs w:val="22"/>
        </w:rPr>
      </w:pPr>
    </w:p>
    <w:p w:rsidR="001A5D60" w:rsidRPr="00BC48A4" w:rsidRDefault="001A5D60" w:rsidP="0006077B">
      <w:pPr>
        <w:jc w:val="center"/>
        <w:rPr>
          <w:rFonts w:asciiTheme="minorHAnsi" w:hAnsiTheme="minorHAnsi" w:cstheme="minorHAnsi"/>
          <w:szCs w:val="24"/>
        </w:rPr>
      </w:pPr>
    </w:p>
    <w:sectPr w:rsidR="001A5D60" w:rsidRPr="00BC48A4" w:rsidSect="0006077B">
      <w:footerReference w:type="default" r:id="rId12"/>
      <w:type w:val="continuous"/>
      <w:pgSz w:w="12240" w:h="15840"/>
      <w:pgMar w:top="288" w:right="1080" w:bottom="28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A6" w:rsidRDefault="007F0DA6" w:rsidP="00947209">
      <w:r>
        <w:separator/>
      </w:r>
    </w:p>
  </w:endnote>
  <w:endnote w:type="continuationSeparator" w:id="0">
    <w:p w:rsidR="007F0DA6" w:rsidRDefault="007F0DA6" w:rsidP="0094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HelveticaNeue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09" w:rsidRDefault="00947209" w:rsidP="0069764C">
    <w:pPr>
      <w:pStyle w:val="Footer"/>
      <w:jc w:val="right"/>
    </w:pPr>
    <w:r>
      <w:t xml:space="preserve"> </w:t>
    </w:r>
  </w:p>
  <w:p w:rsidR="00947209" w:rsidRDefault="00947209" w:rsidP="00947209">
    <w:pPr>
      <w:jc w:val="left"/>
      <w:rPr>
        <w:sz w:val="20"/>
      </w:rPr>
    </w:pPr>
    <w:r>
      <w:rPr>
        <w:sz w:val="20"/>
      </w:rPr>
      <w:t>200 First Street SW</w:t>
    </w:r>
    <w:r w:rsidRPr="0085167F">
      <w:rPr>
        <w:sz w:val="20"/>
      </w:rPr>
      <w:t xml:space="preserve">, </w:t>
    </w:r>
    <w:r>
      <w:rPr>
        <w:sz w:val="20"/>
      </w:rPr>
      <w:t xml:space="preserve">Rochester Minnesota 55905 </w:t>
    </w:r>
    <w:r w:rsidRPr="0085167F">
      <w:rPr>
        <w:sz w:val="20"/>
      </w:rPr>
      <w:t>Telephone: (</w:t>
    </w:r>
    <w:r>
      <w:rPr>
        <w:sz w:val="20"/>
      </w:rPr>
      <w:t>507</w:t>
    </w:r>
    <w:r w:rsidRPr="0085167F">
      <w:rPr>
        <w:sz w:val="20"/>
      </w:rPr>
      <w:t xml:space="preserve">) </w:t>
    </w:r>
    <w:r>
      <w:rPr>
        <w:sz w:val="20"/>
      </w:rPr>
      <w:t xml:space="preserve">284- 2509 </w:t>
    </w:r>
  </w:p>
  <w:p w:rsidR="00947209" w:rsidRPr="0085167F" w:rsidRDefault="00947209" w:rsidP="00947209">
    <w:pPr>
      <w:jc w:val="left"/>
      <w:rPr>
        <w:sz w:val="20"/>
      </w:rPr>
    </w:pPr>
    <w:r w:rsidRPr="0085167F">
      <w:rPr>
        <w:sz w:val="20"/>
      </w:rPr>
      <w:t>Fax: (</w:t>
    </w:r>
    <w:r>
      <w:rPr>
        <w:sz w:val="20"/>
      </w:rPr>
      <w:t>507</w:t>
    </w:r>
    <w:r w:rsidRPr="0085167F">
      <w:rPr>
        <w:sz w:val="20"/>
      </w:rPr>
      <w:t xml:space="preserve">) </w:t>
    </w:r>
    <w:r>
      <w:rPr>
        <w:sz w:val="20"/>
      </w:rPr>
      <w:t>538</w:t>
    </w:r>
    <w:r w:rsidRPr="0085167F">
      <w:rPr>
        <w:sz w:val="20"/>
      </w:rPr>
      <w:t>-</w:t>
    </w:r>
    <w:proofErr w:type="gramStart"/>
    <w:r>
      <w:rPr>
        <w:sz w:val="20"/>
      </w:rPr>
      <w:t>7234</w:t>
    </w:r>
    <w:r w:rsidRPr="0085167F">
      <w:rPr>
        <w:sz w:val="20"/>
      </w:rPr>
      <w:t xml:space="preserve">  </w:t>
    </w:r>
    <w:proofErr w:type="gramEnd"/>
    <w:hyperlink r:id="rId1" w:history="1">
      <w:r w:rsidRPr="00E12145">
        <w:rPr>
          <w:rStyle w:val="Hyperlink"/>
          <w:sz w:val="20"/>
        </w:rPr>
        <w:t>www.ce.mayo.edu</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A6" w:rsidRDefault="007F0DA6" w:rsidP="00947209">
      <w:r>
        <w:separator/>
      </w:r>
    </w:p>
  </w:footnote>
  <w:footnote w:type="continuationSeparator" w:id="0">
    <w:p w:rsidR="007F0DA6" w:rsidRDefault="007F0DA6" w:rsidP="0094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09" w:rsidRDefault="00947209">
    <w:pPr>
      <w:pStyle w:val="Header"/>
    </w:pPr>
    <w:r>
      <w:rPr>
        <w:noProof/>
      </w:rPr>
      <w:drawing>
        <wp:inline distT="0" distB="0" distL="0" distR="0" wp14:anchorId="6BA98DE0" wp14:editId="62B4B047">
          <wp:extent cx="2219325" cy="447675"/>
          <wp:effectExtent l="0" t="0" r="9525" b="9525"/>
          <wp:docPr id="2" name="Picture 2" descr="MC-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5D3"/>
    <w:multiLevelType w:val="hybridMultilevel"/>
    <w:tmpl w:val="D1427084"/>
    <w:lvl w:ilvl="0" w:tplc="160C38DC">
      <w:numFmt w:val="bullet"/>
      <w:lvlText w:val="•"/>
      <w:lvlJc w:val="left"/>
      <w:pPr>
        <w:ind w:left="360" w:hanging="360"/>
      </w:pPr>
      <w:rPr>
        <w:rFonts w:ascii="HelveticaNeueLT Std" w:eastAsiaTheme="minorHAnsi" w:hAnsi="HelveticaNeueLT Std" w:cs="HelveticaNeue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
    <w:nsid w:val="36910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E75A70"/>
    <w:multiLevelType w:val="singleLevel"/>
    <w:tmpl w:val="9A2CF1A0"/>
    <w:lvl w:ilvl="0">
      <w:numFmt w:val="bullet"/>
      <w:lvlText w:val=""/>
      <w:lvlJc w:val="left"/>
      <w:pPr>
        <w:tabs>
          <w:tab w:val="num" w:pos="360"/>
        </w:tabs>
        <w:ind w:left="360" w:hanging="360"/>
      </w:pPr>
      <w:rPr>
        <w:rFonts w:ascii="Wingdings" w:hAnsi="Wingdings" w:hint="default"/>
      </w:rPr>
    </w:lvl>
  </w:abstractNum>
  <w:abstractNum w:abstractNumId="5">
    <w:nsid w:val="50D07120"/>
    <w:multiLevelType w:val="hybridMultilevel"/>
    <w:tmpl w:val="5F94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11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C532319"/>
    <w:multiLevelType w:val="hybridMultilevel"/>
    <w:tmpl w:val="71089908"/>
    <w:lvl w:ilvl="0" w:tplc="160C38DC">
      <w:numFmt w:val="bullet"/>
      <w:lvlText w:val="•"/>
      <w:lvlJc w:val="left"/>
      <w:pPr>
        <w:ind w:left="360" w:hanging="360"/>
      </w:pPr>
      <w:rPr>
        <w:rFonts w:ascii="HelveticaNeueLT Std" w:eastAsiaTheme="minorHAnsi" w:hAnsi="HelveticaNeueLT Std" w:cs="HelveticaNeue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82E67"/>
    <w:multiLevelType w:val="hybridMultilevel"/>
    <w:tmpl w:val="CB528844"/>
    <w:lvl w:ilvl="0" w:tplc="160C38DC">
      <w:numFmt w:val="bullet"/>
      <w:lvlText w:val="•"/>
      <w:lvlJc w:val="left"/>
      <w:pPr>
        <w:ind w:left="360" w:hanging="360"/>
      </w:pPr>
      <w:rPr>
        <w:rFonts w:ascii="HelveticaNeueLT Std" w:eastAsiaTheme="minorHAnsi" w:hAnsi="HelveticaNeueLT Std" w:cs="HelveticaNeue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C45E3"/>
    <w:multiLevelType w:val="hybridMultilevel"/>
    <w:tmpl w:val="B54EF162"/>
    <w:lvl w:ilvl="0" w:tplc="160C38DC">
      <w:numFmt w:val="bullet"/>
      <w:lvlText w:val="•"/>
      <w:lvlJc w:val="left"/>
      <w:pPr>
        <w:ind w:left="360" w:hanging="360"/>
      </w:pPr>
      <w:rPr>
        <w:rFonts w:ascii="HelveticaNeueLT Std" w:eastAsiaTheme="minorHAnsi" w:hAnsi="HelveticaNeueLT Std" w:cs="HelveticaNeueLT St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60"/>
    <w:rsid w:val="0003275C"/>
    <w:rsid w:val="00036EF4"/>
    <w:rsid w:val="0006077B"/>
    <w:rsid w:val="000B4033"/>
    <w:rsid w:val="00173B71"/>
    <w:rsid w:val="00182384"/>
    <w:rsid w:val="001A5D1A"/>
    <w:rsid w:val="001A5D60"/>
    <w:rsid w:val="001D0434"/>
    <w:rsid w:val="00200232"/>
    <w:rsid w:val="002355E2"/>
    <w:rsid w:val="00363073"/>
    <w:rsid w:val="00370749"/>
    <w:rsid w:val="0037228F"/>
    <w:rsid w:val="003836DC"/>
    <w:rsid w:val="0038562C"/>
    <w:rsid w:val="004037AB"/>
    <w:rsid w:val="004720BD"/>
    <w:rsid w:val="004D6EE8"/>
    <w:rsid w:val="00520D9B"/>
    <w:rsid w:val="005A4FB4"/>
    <w:rsid w:val="0064009E"/>
    <w:rsid w:val="00747B8A"/>
    <w:rsid w:val="00756372"/>
    <w:rsid w:val="00791BEB"/>
    <w:rsid w:val="007C4678"/>
    <w:rsid w:val="007F0DA6"/>
    <w:rsid w:val="0080348B"/>
    <w:rsid w:val="00901857"/>
    <w:rsid w:val="0091747D"/>
    <w:rsid w:val="00920B8E"/>
    <w:rsid w:val="00947209"/>
    <w:rsid w:val="00975ECF"/>
    <w:rsid w:val="00A33905"/>
    <w:rsid w:val="00A757D3"/>
    <w:rsid w:val="00A910A3"/>
    <w:rsid w:val="00AA457D"/>
    <w:rsid w:val="00B21DE8"/>
    <w:rsid w:val="00B24B34"/>
    <w:rsid w:val="00BC48A4"/>
    <w:rsid w:val="00C52D57"/>
    <w:rsid w:val="00D3126B"/>
    <w:rsid w:val="00DA32E8"/>
    <w:rsid w:val="00DC7629"/>
    <w:rsid w:val="00E847B8"/>
    <w:rsid w:val="00F0419B"/>
    <w:rsid w:val="00F172AE"/>
    <w:rsid w:val="00F76EA0"/>
    <w:rsid w:val="00F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0"/>
    <w:pPr>
      <w:spacing w:after="0" w:line="240" w:lineRule="auto"/>
      <w:jc w:val="both"/>
    </w:pPr>
    <w:rPr>
      <w:rFonts w:ascii="GothicPS" w:eastAsia="Times New Roman" w:hAnsi="GothicPS" w:cs="Times New Roman"/>
      <w:sz w:val="24"/>
      <w:szCs w:val="20"/>
    </w:rPr>
  </w:style>
  <w:style w:type="paragraph" w:styleId="Heading1">
    <w:name w:val="heading 1"/>
    <w:basedOn w:val="Normal"/>
    <w:next w:val="Normal"/>
    <w:link w:val="Heading1Char"/>
    <w:uiPriority w:val="9"/>
    <w:qFormat/>
    <w:rsid w:val="0006077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5D60"/>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character" w:customStyle="1" w:styleId="TitleChar">
    <w:name w:val="Title Char"/>
    <w:basedOn w:val="DefaultParagraphFont"/>
    <w:link w:val="Title"/>
    <w:rsid w:val="001A5D60"/>
    <w:rPr>
      <w:rFonts w:ascii="Times New Roman" w:eastAsia="Times New Roman" w:hAnsi="Times New Roman" w:cs="Times New Roman"/>
      <w:b/>
      <w:sz w:val="32"/>
      <w:szCs w:val="20"/>
    </w:rPr>
  </w:style>
  <w:style w:type="character" w:styleId="Hyperlink">
    <w:name w:val="Hyperlink"/>
    <w:basedOn w:val="DefaultParagraphFont"/>
    <w:rsid w:val="001A5D60"/>
    <w:rPr>
      <w:color w:val="0000FF"/>
      <w:u w:val="single"/>
    </w:rPr>
  </w:style>
  <w:style w:type="paragraph" w:customStyle="1" w:styleId="CMESubtitle">
    <w:name w:val="CME Subtitle"/>
    <w:basedOn w:val="Normal"/>
    <w:rsid w:val="001A5D60"/>
    <w:pPr>
      <w:keepNext/>
      <w:pBdr>
        <w:bottom w:val="single" w:sz="4" w:space="0" w:color="auto"/>
      </w:pBdr>
      <w:tabs>
        <w:tab w:val="left" w:pos="180"/>
      </w:tabs>
      <w:spacing w:after="200"/>
      <w:jc w:val="left"/>
    </w:pPr>
    <w:rPr>
      <w:rFonts w:ascii="Palatino" w:hAnsi="Palatino"/>
      <w:caps/>
      <w:sz w:val="26"/>
    </w:rPr>
  </w:style>
  <w:style w:type="paragraph" w:styleId="BalloonText">
    <w:name w:val="Balloon Text"/>
    <w:basedOn w:val="Normal"/>
    <w:link w:val="BalloonTextChar"/>
    <w:uiPriority w:val="99"/>
    <w:semiHidden/>
    <w:unhideWhenUsed/>
    <w:rsid w:val="001A5D60"/>
    <w:rPr>
      <w:rFonts w:ascii="Tahoma" w:hAnsi="Tahoma" w:cs="Tahoma"/>
      <w:sz w:val="16"/>
      <w:szCs w:val="16"/>
    </w:rPr>
  </w:style>
  <w:style w:type="character" w:customStyle="1" w:styleId="BalloonTextChar">
    <w:name w:val="Balloon Text Char"/>
    <w:basedOn w:val="DefaultParagraphFont"/>
    <w:link w:val="BalloonText"/>
    <w:uiPriority w:val="99"/>
    <w:semiHidden/>
    <w:rsid w:val="001A5D60"/>
    <w:rPr>
      <w:rFonts w:ascii="Tahoma" w:eastAsia="Times New Roman" w:hAnsi="Tahoma" w:cs="Tahoma"/>
      <w:sz w:val="16"/>
      <w:szCs w:val="16"/>
    </w:rPr>
  </w:style>
  <w:style w:type="paragraph" w:styleId="BodyText">
    <w:name w:val="Body Text"/>
    <w:basedOn w:val="Normal"/>
    <w:link w:val="BodyTextChar"/>
    <w:rsid w:val="00D3126B"/>
    <w:pPr>
      <w:jc w:val="left"/>
    </w:pPr>
    <w:rPr>
      <w:rFonts w:ascii="Times New Roman" w:hAnsi="Times New Roman"/>
      <w:b/>
    </w:rPr>
  </w:style>
  <w:style w:type="character" w:customStyle="1" w:styleId="BodyTextChar">
    <w:name w:val="Body Text Char"/>
    <w:basedOn w:val="DefaultParagraphFont"/>
    <w:link w:val="BodyText"/>
    <w:rsid w:val="00D3126B"/>
    <w:rPr>
      <w:rFonts w:ascii="Times New Roman" w:eastAsia="Times New Roman" w:hAnsi="Times New Roman" w:cs="Times New Roman"/>
      <w:b/>
      <w:sz w:val="24"/>
      <w:szCs w:val="20"/>
    </w:rPr>
  </w:style>
  <w:style w:type="paragraph" w:styleId="BodyText2">
    <w:name w:val="Body Text 2"/>
    <w:basedOn w:val="Normal"/>
    <w:link w:val="BodyText2Char"/>
    <w:rsid w:val="00D3126B"/>
    <w:pPr>
      <w:jc w:val="left"/>
    </w:pPr>
    <w:rPr>
      <w:rFonts w:ascii="Times New Roman" w:hAnsi="Times New Roman"/>
    </w:rPr>
  </w:style>
  <w:style w:type="character" w:customStyle="1" w:styleId="BodyText2Char">
    <w:name w:val="Body Text 2 Char"/>
    <w:basedOn w:val="DefaultParagraphFont"/>
    <w:link w:val="BodyText2"/>
    <w:rsid w:val="00D312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7209"/>
    <w:pPr>
      <w:tabs>
        <w:tab w:val="center" w:pos="4680"/>
        <w:tab w:val="right" w:pos="9360"/>
      </w:tabs>
    </w:pPr>
  </w:style>
  <w:style w:type="character" w:customStyle="1" w:styleId="HeaderChar">
    <w:name w:val="Header Char"/>
    <w:basedOn w:val="DefaultParagraphFont"/>
    <w:link w:val="Header"/>
    <w:uiPriority w:val="99"/>
    <w:rsid w:val="00947209"/>
    <w:rPr>
      <w:rFonts w:ascii="GothicPS" w:eastAsia="Times New Roman" w:hAnsi="GothicPS" w:cs="Times New Roman"/>
      <w:sz w:val="24"/>
      <w:szCs w:val="20"/>
    </w:rPr>
  </w:style>
  <w:style w:type="paragraph" w:styleId="Footer">
    <w:name w:val="footer"/>
    <w:basedOn w:val="Normal"/>
    <w:link w:val="FooterChar"/>
    <w:unhideWhenUsed/>
    <w:rsid w:val="00947209"/>
    <w:pPr>
      <w:tabs>
        <w:tab w:val="center" w:pos="4680"/>
        <w:tab w:val="right" w:pos="9360"/>
      </w:tabs>
    </w:pPr>
  </w:style>
  <w:style w:type="character" w:customStyle="1" w:styleId="FooterChar">
    <w:name w:val="Footer Char"/>
    <w:basedOn w:val="DefaultParagraphFont"/>
    <w:link w:val="Footer"/>
    <w:uiPriority w:val="99"/>
    <w:rsid w:val="00947209"/>
    <w:rPr>
      <w:rFonts w:ascii="GothicPS" w:eastAsia="Times New Roman" w:hAnsi="GothicPS" w:cs="Times New Roman"/>
      <w:sz w:val="24"/>
      <w:szCs w:val="20"/>
    </w:rPr>
  </w:style>
  <w:style w:type="paragraph" w:customStyle="1" w:styleId="Pa0">
    <w:name w:val="Pa0"/>
    <w:basedOn w:val="Normal"/>
    <w:next w:val="Normal"/>
    <w:uiPriority w:val="99"/>
    <w:rsid w:val="001D0434"/>
    <w:pPr>
      <w:autoSpaceDE w:val="0"/>
      <w:autoSpaceDN w:val="0"/>
      <w:adjustRightInd w:val="0"/>
      <w:spacing w:line="211" w:lineRule="atLeast"/>
      <w:jc w:val="left"/>
    </w:pPr>
    <w:rPr>
      <w:rFonts w:ascii="HelveticaNeueLT Std" w:eastAsiaTheme="minorHAnsi" w:hAnsi="HelveticaNeueLT Std" w:cstheme="minorBidi"/>
      <w:szCs w:val="24"/>
    </w:rPr>
  </w:style>
  <w:style w:type="character" w:customStyle="1" w:styleId="A7">
    <w:name w:val="A7"/>
    <w:uiPriority w:val="99"/>
    <w:rsid w:val="001D0434"/>
    <w:rPr>
      <w:rFonts w:cs="HelveticaNeueLT Std"/>
      <w:color w:val="211D1E"/>
      <w:sz w:val="18"/>
      <w:szCs w:val="18"/>
    </w:rPr>
  </w:style>
  <w:style w:type="character" w:customStyle="1" w:styleId="A14">
    <w:name w:val="A14"/>
    <w:uiPriority w:val="99"/>
    <w:rsid w:val="001D0434"/>
    <w:rPr>
      <w:rFonts w:cs="HelveticaNeueLT Std"/>
      <w:color w:val="211D1E"/>
      <w:sz w:val="10"/>
      <w:szCs w:val="10"/>
    </w:rPr>
  </w:style>
  <w:style w:type="paragraph" w:styleId="ListParagraph">
    <w:name w:val="List Paragraph"/>
    <w:basedOn w:val="Normal"/>
    <w:uiPriority w:val="34"/>
    <w:qFormat/>
    <w:rsid w:val="001D0434"/>
    <w:pPr>
      <w:ind w:left="720"/>
      <w:contextualSpacing/>
    </w:pPr>
  </w:style>
  <w:style w:type="character" w:customStyle="1" w:styleId="Heading1Char">
    <w:name w:val="Heading 1 Char"/>
    <w:basedOn w:val="DefaultParagraphFont"/>
    <w:link w:val="Heading1"/>
    <w:uiPriority w:val="9"/>
    <w:rsid w:val="000607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oma">
    <w:name w:val="Tahoma"/>
    <w:basedOn w:val="Normal"/>
    <w:rsid w:val="0006077B"/>
    <w:pPr>
      <w:jc w:val="left"/>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0"/>
    <w:pPr>
      <w:spacing w:after="0" w:line="240" w:lineRule="auto"/>
      <w:jc w:val="both"/>
    </w:pPr>
    <w:rPr>
      <w:rFonts w:ascii="GothicPS" w:eastAsia="Times New Roman" w:hAnsi="GothicPS" w:cs="Times New Roman"/>
      <w:sz w:val="24"/>
      <w:szCs w:val="20"/>
    </w:rPr>
  </w:style>
  <w:style w:type="paragraph" w:styleId="Heading1">
    <w:name w:val="heading 1"/>
    <w:basedOn w:val="Normal"/>
    <w:next w:val="Normal"/>
    <w:link w:val="Heading1Char"/>
    <w:uiPriority w:val="9"/>
    <w:qFormat/>
    <w:rsid w:val="0006077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5D60"/>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character" w:customStyle="1" w:styleId="TitleChar">
    <w:name w:val="Title Char"/>
    <w:basedOn w:val="DefaultParagraphFont"/>
    <w:link w:val="Title"/>
    <w:rsid w:val="001A5D60"/>
    <w:rPr>
      <w:rFonts w:ascii="Times New Roman" w:eastAsia="Times New Roman" w:hAnsi="Times New Roman" w:cs="Times New Roman"/>
      <w:b/>
      <w:sz w:val="32"/>
      <w:szCs w:val="20"/>
    </w:rPr>
  </w:style>
  <w:style w:type="character" w:styleId="Hyperlink">
    <w:name w:val="Hyperlink"/>
    <w:basedOn w:val="DefaultParagraphFont"/>
    <w:rsid w:val="001A5D60"/>
    <w:rPr>
      <w:color w:val="0000FF"/>
      <w:u w:val="single"/>
    </w:rPr>
  </w:style>
  <w:style w:type="paragraph" w:customStyle="1" w:styleId="CMESubtitle">
    <w:name w:val="CME Subtitle"/>
    <w:basedOn w:val="Normal"/>
    <w:rsid w:val="001A5D60"/>
    <w:pPr>
      <w:keepNext/>
      <w:pBdr>
        <w:bottom w:val="single" w:sz="4" w:space="0" w:color="auto"/>
      </w:pBdr>
      <w:tabs>
        <w:tab w:val="left" w:pos="180"/>
      </w:tabs>
      <w:spacing w:after="200"/>
      <w:jc w:val="left"/>
    </w:pPr>
    <w:rPr>
      <w:rFonts w:ascii="Palatino" w:hAnsi="Palatino"/>
      <w:caps/>
      <w:sz w:val="26"/>
    </w:rPr>
  </w:style>
  <w:style w:type="paragraph" w:styleId="BalloonText">
    <w:name w:val="Balloon Text"/>
    <w:basedOn w:val="Normal"/>
    <w:link w:val="BalloonTextChar"/>
    <w:uiPriority w:val="99"/>
    <w:semiHidden/>
    <w:unhideWhenUsed/>
    <w:rsid w:val="001A5D60"/>
    <w:rPr>
      <w:rFonts w:ascii="Tahoma" w:hAnsi="Tahoma" w:cs="Tahoma"/>
      <w:sz w:val="16"/>
      <w:szCs w:val="16"/>
    </w:rPr>
  </w:style>
  <w:style w:type="character" w:customStyle="1" w:styleId="BalloonTextChar">
    <w:name w:val="Balloon Text Char"/>
    <w:basedOn w:val="DefaultParagraphFont"/>
    <w:link w:val="BalloonText"/>
    <w:uiPriority w:val="99"/>
    <w:semiHidden/>
    <w:rsid w:val="001A5D60"/>
    <w:rPr>
      <w:rFonts w:ascii="Tahoma" w:eastAsia="Times New Roman" w:hAnsi="Tahoma" w:cs="Tahoma"/>
      <w:sz w:val="16"/>
      <w:szCs w:val="16"/>
    </w:rPr>
  </w:style>
  <w:style w:type="paragraph" w:styleId="BodyText">
    <w:name w:val="Body Text"/>
    <w:basedOn w:val="Normal"/>
    <w:link w:val="BodyTextChar"/>
    <w:rsid w:val="00D3126B"/>
    <w:pPr>
      <w:jc w:val="left"/>
    </w:pPr>
    <w:rPr>
      <w:rFonts w:ascii="Times New Roman" w:hAnsi="Times New Roman"/>
      <w:b/>
    </w:rPr>
  </w:style>
  <w:style w:type="character" w:customStyle="1" w:styleId="BodyTextChar">
    <w:name w:val="Body Text Char"/>
    <w:basedOn w:val="DefaultParagraphFont"/>
    <w:link w:val="BodyText"/>
    <w:rsid w:val="00D3126B"/>
    <w:rPr>
      <w:rFonts w:ascii="Times New Roman" w:eastAsia="Times New Roman" w:hAnsi="Times New Roman" w:cs="Times New Roman"/>
      <w:b/>
      <w:sz w:val="24"/>
      <w:szCs w:val="20"/>
    </w:rPr>
  </w:style>
  <w:style w:type="paragraph" w:styleId="BodyText2">
    <w:name w:val="Body Text 2"/>
    <w:basedOn w:val="Normal"/>
    <w:link w:val="BodyText2Char"/>
    <w:rsid w:val="00D3126B"/>
    <w:pPr>
      <w:jc w:val="left"/>
    </w:pPr>
    <w:rPr>
      <w:rFonts w:ascii="Times New Roman" w:hAnsi="Times New Roman"/>
    </w:rPr>
  </w:style>
  <w:style w:type="character" w:customStyle="1" w:styleId="BodyText2Char">
    <w:name w:val="Body Text 2 Char"/>
    <w:basedOn w:val="DefaultParagraphFont"/>
    <w:link w:val="BodyText2"/>
    <w:rsid w:val="00D312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7209"/>
    <w:pPr>
      <w:tabs>
        <w:tab w:val="center" w:pos="4680"/>
        <w:tab w:val="right" w:pos="9360"/>
      </w:tabs>
    </w:pPr>
  </w:style>
  <w:style w:type="character" w:customStyle="1" w:styleId="HeaderChar">
    <w:name w:val="Header Char"/>
    <w:basedOn w:val="DefaultParagraphFont"/>
    <w:link w:val="Header"/>
    <w:uiPriority w:val="99"/>
    <w:rsid w:val="00947209"/>
    <w:rPr>
      <w:rFonts w:ascii="GothicPS" w:eastAsia="Times New Roman" w:hAnsi="GothicPS" w:cs="Times New Roman"/>
      <w:sz w:val="24"/>
      <w:szCs w:val="20"/>
    </w:rPr>
  </w:style>
  <w:style w:type="paragraph" w:styleId="Footer">
    <w:name w:val="footer"/>
    <w:basedOn w:val="Normal"/>
    <w:link w:val="FooterChar"/>
    <w:unhideWhenUsed/>
    <w:rsid w:val="00947209"/>
    <w:pPr>
      <w:tabs>
        <w:tab w:val="center" w:pos="4680"/>
        <w:tab w:val="right" w:pos="9360"/>
      </w:tabs>
    </w:pPr>
  </w:style>
  <w:style w:type="character" w:customStyle="1" w:styleId="FooterChar">
    <w:name w:val="Footer Char"/>
    <w:basedOn w:val="DefaultParagraphFont"/>
    <w:link w:val="Footer"/>
    <w:uiPriority w:val="99"/>
    <w:rsid w:val="00947209"/>
    <w:rPr>
      <w:rFonts w:ascii="GothicPS" w:eastAsia="Times New Roman" w:hAnsi="GothicPS" w:cs="Times New Roman"/>
      <w:sz w:val="24"/>
      <w:szCs w:val="20"/>
    </w:rPr>
  </w:style>
  <w:style w:type="paragraph" w:customStyle="1" w:styleId="Pa0">
    <w:name w:val="Pa0"/>
    <w:basedOn w:val="Normal"/>
    <w:next w:val="Normal"/>
    <w:uiPriority w:val="99"/>
    <w:rsid w:val="001D0434"/>
    <w:pPr>
      <w:autoSpaceDE w:val="0"/>
      <w:autoSpaceDN w:val="0"/>
      <w:adjustRightInd w:val="0"/>
      <w:spacing w:line="211" w:lineRule="atLeast"/>
      <w:jc w:val="left"/>
    </w:pPr>
    <w:rPr>
      <w:rFonts w:ascii="HelveticaNeueLT Std" w:eastAsiaTheme="minorHAnsi" w:hAnsi="HelveticaNeueLT Std" w:cstheme="minorBidi"/>
      <w:szCs w:val="24"/>
    </w:rPr>
  </w:style>
  <w:style w:type="character" w:customStyle="1" w:styleId="A7">
    <w:name w:val="A7"/>
    <w:uiPriority w:val="99"/>
    <w:rsid w:val="001D0434"/>
    <w:rPr>
      <w:rFonts w:cs="HelveticaNeueLT Std"/>
      <w:color w:val="211D1E"/>
      <w:sz w:val="18"/>
      <w:szCs w:val="18"/>
    </w:rPr>
  </w:style>
  <w:style w:type="character" w:customStyle="1" w:styleId="A14">
    <w:name w:val="A14"/>
    <w:uiPriority w:val="99"/>
    <w:rsid w:val="001D0434"/>
    <w:rPr>
      <w:rFonts w:cs="HelveticaNeueLT Std"/>
      <w:color w:val="211D1E"/>
      <w:sz w:val="10"/>
      <w:szCs w:val="10"/>
    </w:rPr>
  </w:style>
  <w:style w:type="paragraph" w:styleId="ListParagraph">
    <w:name w:val="List Paragraph"/>
    <w:basedOn w:val="Normal"/>
    <w:uiPriority w:val="34"/>
    <w:qFormat/>
    <w:rsid w:val="001D0434"/>
    <w:pPr>
      <w:ind w:left="720"/>
      <w:contextualSpacing/>
    </w:pPr>
  </w:style>
  <w:style w:type="character" w:customStyle="1" w:styleId="Heading1Char">
    <w:name w:val="Heading 1 Char"/>
    <w:basedOn w:val="DefaultParagraphFont"/>
    <w:link w:val="Heading1"/>
    <w:uiPriority w:val="9"/>
    <w:rsid w:val="000607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oma">
    <w:name w:val="Tahoma"/>
    <w:basedOn w:val="Normal"/>
    <w:rsid w:val="0006077B"/>
    <w:pPr>
      <w:jc w:val="left"/>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ayo.edu/internal-medicine/node/8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me.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qua.kathy@mayo.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may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K Hovey</dc:creator>
  <cp:lastModifiedBy>Catherine M Schilling</cp:lastModifiedBy>
  <cp:revision>1</cp:revision>
  <dcterms:created xsi:type="dcterms:W3CDTF">2016-03-30T15:15:00Z</dcterms:created>
  <dcterms:modified xsi:type="dcterms:W3CDTF">2016-03-30T15:15:00Z</dcterms:modified>
</cp:coreProperties>
</file>