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989EB" w14:textId="688C8139" w:rsidR="001B3EF2" w:rsidRPr="00594C32" w:rsidRDefault="00594C32" w:rsidP="001B3EF2">
      <w:pPr>
        <w:pStyle w:val="BodyText"/>
        <w:kinsoku w:val="0"/>
        <w:overflowPunct w:val="0"/>
        <w:ind w:left="1008" w:right="1440" w:firstLine="540"/>
        <w:jc w:val="center"/>
        <w:rPr>
          <w:b/>
          <w:bCs/>
          <w:sz w:val="48"/>
          <w:szCs w:val="48"/>
        </w:rPr>
      </w:pPr>
      <w:r>
        <w:rPr>
          <w:b/>
          <w:bCs/>
          <w:sz w:val="48"/>
          <w:szCs w:val="48"/>
        </w:rPr>
        <w:br/>
      </w:r>
      <w:r w:rsidR="001B3EF2" w:rsidRPr="00594C32">
        <w:rPr>
          <w:b/>
          <w:bCs/>
          <w:sz w:val="56"/>
          <w:szCs w:val="56"/>
        </w:rPr>
        <w:t>3</w:t>
      </w:r>
      <w:r w:rsidR="00806BEA" w:rsidRPr="00594C32">
        <w:rPr>
          <w:b/>
          <w:bCs/>
          <w:sz w:val="56"/>
          <w:szCs w:val="56"/>
        </w:rPr>
        <w:t>8</w:t>
      </w:r>
      <w:r w:rsidR="001B3EF2" w:rsidRPr="00594C32">
        <w:rPr>
          <w:b/>
          <w:bCs/>
          <w:sz w:val="56"/>
          <w:szCs w:val="56"/>
          <w:vertAlign w:val="superscript"/>
        </w:rPr>
        <w:t>th</w:t>
      </w:r>
      <w:r w:rsidR="001B3EF2" w:rsidRPr="00594C32">
        <w:rPr>
          <w:b/>
          <w:bCs/>
          <w:sz w:val="56"/>
          <w:szCs w:val="56"/>
        </w:rPr>
        <w:t xml:space="preserve"> Annual Selected Topics in </w:t>
      </w:r>
      <w:r w:rsidR="001B3EF2" w:rsidRPr="00594C32">
        <w:rPr>
          <w:b/>
          <w:bCs/>
          <w:sz w:val="56"/>
          <w:szCs w:val="56"/>
        </w:rPr>
        <w:br/>
        <w:t>Internal Medicine 202</w:t>
      </w:r>
      <w:r w:rsidR="00806BEA" w:rsidRPr="00594C32">
        <w:rPr>
          <w:b/>
          <w:bCs/>
          <w:sz w:val="56"/>
          <w:szCs w:val="56"/>
        </w:rPr>
        <w:t>6</w:t>
      </w:r>
    </w:p>
    <w:p w14:paraId="710CDB14" w14:textId="77777777" w:rsidR="001B3EF2" w:rsidRDefault="001B3EF2" w:rsidP="00594C32">
      <w:pPr>
        <w:pStyle w:val="BodyText"/>
        <w:kinsoku w:val="0"/>
        <w:overflowPunct w:val="0"/>
        <w:spacing w:before="4"/>
        <w:rPr>
          <w:b/>
          <w:bCs/>
          <w:sz w:val="52"/>
          <w:szCs w:val="52"/>
        </w:rPr>
      </w:pPr>
    </w:p>
    <w:p w14:paraId="7353B56A" w14:textId="77777777" w:rsidR="00C10BFA" w:rsidRDefault="00C10BFA">
      <w:pPr>
        <w:pStyle w:val="BodyText"/>
        <w:kinsoku w:val="0"/>
        <w:overflowPunct w:val="0"/>
        <w:spacing w:before="11"/>
        <w:rPr>
          <w:sz w:val="12"/>
          <w:szCs w:val="12"/>
        </w:rPr>
      </w:pPr>
    </w:p>
    <w:p w14:paraId="5002FC7C" w14:textId="77777777" w:rsidR="001B3EF2" w:rsidRDefault="001B3EF2">
      <w:pPr>
        <w:pStyle w:val="BodyText"/>
        <w:kinsoku w:val="0"/>
        <w:overflowPunct w:val="0"/>
        <w:spacing w:before="11"/>
        <w:rPr>
          <w:sz w:val="12"/>
          <w:szCs w:val="12"/>
        </w:rPr>
      </w:pPr>
    </w:p>
    <w:p w14:paraId="2D17A832" w14:textId="77777777" w:rsidR="001B3EF2" w:rsidRDefault="001B3EF2">
      <w:pPr>
        <w:pStyle w:val="BodyText"/>
        <w:kinsoku w:val="0"/>
        <w:overflowPunct w:val="0"/>
        <w:spacing w:before="11"/>
        <w:rPr>
          <w:sz w:val="12"/>
          <w:szCs w:val="12"/>
        </w:rPr>
      </w:pPr>
    </w:p>
    <w:p w14:paraId="29F9DC1E" w14:textId="77777777" w:rsidR="001B3EF2" w:rsidRDefault="001B3EF2">
      <w:pPr>
        <w:pStyle w:val="BodyText"/>
        <w:kinsoku w:val="0"/>
        <w:overflowPunct w:val="0"/>
        <w:spacing w:before="11"/>
        <w:rPr>
          <w:sz w:val="12"/>
          <w:szCs w:val="12"/>
        </w:rPr>
      </w:pPr>
    </w:p>
    <w:p w14:paraId="13E65AEC" w14:textId="77777777" w:rsidR="001B3EF2" w:rsidRDefault="001B3EF2">
      <w:pPr>
        <w:pStyle w:val="BodyText"/>
        <w:kinsoku w:val="0"/>
        <w:overflowPunct w:val="0"/>
        <w:spacing w:before="11"/>
        <w:rPr>
          <w:sz w:val="12"/>
          <w:szCs w:val="12"/>
        </w:rPr>
      </w:pPr>
    </w:p>
    <w:p w14:paraId="752EB6FA" w14:textId="77777777" w:rsidR="001B3EF2" w:rsidRDefault="001B3EF2">
      <w:pPr>
        <w:pStyle w:val="BodyText"/>
        <w:kinsoku w:val="0"/>
        <w:overflowPunct w:val="0"/>
        <w:spacing w:before="11"/>
        <w:rPr>
          <w:sz w:val="12"/>
          <w:szCs w:val="12"/>
        </w:rPr>
      </w:pPr>
    </w:p>
    <w:p w14:paraId="3DCDCA54" w14:textId="77777777" w:rsidR="001B3EF2" w:rsidRDefault="001B3EF2">
      <w:pPr>
        <w:pStyle w:val="BodyText"/>
        <w:kinsoku w:val="0"/>
        <w:overflowPunct w:val="0"/>
        <w:spacing w:before="11"/>
        <w:rPr>
          <w:sz w:val="12"/>
          <w:szCs w:val="12"/>
        </w:rPr>
      </w:pPr>
    </w:p>
    <w:p w14:paraId="65DB9126" w14:textId="74089279" w:rsidR="001B3EF2" w:rsidRDefault="00D46A5B" w:rsidP="00D23475">
      <w:pPr>
        <w:pStyle w:val="BodyText"/>
        <w:kinsoku w:val="0"/>
        <w:overflowPunct w:val="0"/>
        <w:spacing w:before="11"/>
        <w:ind w:left="360"/>
        <w:jc w:val="center"/>
        <w:rPr>
          <w:sz w:val="12"/>
          <w:szCs w:val="12"/>
        </w:rPr>
      </w:pPr>
      <w:r>
        <w:rPr>
          <w:noProof/>
          <w:sz w:val="12"/>
          <w:szCs w:val="12"/>
        </w:rPr>
        <w:drawing>
          <wp:inline distT="0" distB="0" distL="0" distR="0" wp14:anchorId="07E81310" wp14:editId="4D02E7C5">
            <wp:extent cx="7213600" cy="4057650"/>
            <wp:effectExtent l="0" t="0" r="6350" b="0"/>
            <wp:docPr id="1279310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10307" name="Picture 1"/>
                    <pic:cNvPicPr/>
                  </pic:nvPicPr>
                  <pic:blipFill>
                    <a:blip r:embed="rId8"/>
                    <a:stretch>
                      <a:fillRect/>
                    </a:stretch>
                  </pic:blipFill>
                  <pic:spPr>
                    <a:xfrm>
                      <a:off x="0" y="0"/>
                      <a:ext cx="7213600" cy="4057650"/>
                    </a:xfrm>
                    <a:prstGeom prst="rect">
                      <a:avLst/>
                    </a:prstGeom>
                  </pic:spPr>
                </pic:pic>
              </a:graphicData>
            </a:graphic>
          </wp:inline>
        </w:drawing>
      </w:r>
    </w:p>
    <w:p w14:paraId="780954AA" w14:textId="77777777" w:rsidR="001B3EF2" w:rsidRDefault="001B3EF2">
      <w:pPr>
        <w:pStyle w:val="BodyText"/>
        <w:kinsoku w:val="0"/>
        <w:overflowPunct w:val="0"/>
        <w:spacing w:before="11"/>
        <w:rPr>
          <w:sz w:val="12"/>
          <w:szCs w:val="12"/>
        </w:rPr>
      </w:pPr>
    </w:p>
    <w:p w14:paraId="1413F3B7" w14:textId="42CA5E32" w:rsidR="00136C55" w:rsidRPr="00594C32" w:rsidRDefault="00136C55" w:rsidP="00594C32">
      <w:pPr>
        <w:pStyle w:val="BodyText"/>
        <w:kinsoku w:val="0"/>
        <w:overflowPunct w:val="0"/>
        <w:spacing w:line="509" w:lineRule="exact"/>
        <w:jc w:val="center"/>
        <w:rPr>
          <w:b/>
          <w:bCs/>
          <w:sz w:val="44"/>
          <w:szCs w:val="44"/>
        </w:rPr>
      </w:pPr>
      <w:r>
        <w:rPr>
          <w:sz w:val="44"/>
          <w:szCs w:val="44"/>
        </w:rPr>
        <w:br/>
      </w:r>
      <w:r w:rsidR="00D46A5B" w:rsidRPr="00594C32">
        <w:rPr>
          <w:b/>
          <w:bCs/>
          <w:sz w:val="48"/>
          <w:szCs w:val="48"/>
        </w:rPr>
        <w:t>January 2</w:t>
      </w:r>
      <w:r w:rsidR="00806BEA" w:rsidRPr="00594C32">
        <w:rPr>
          <w:b/>
          <w:bCs/>
          <w:sz w:val="48"/>
          <w:szCs w:val="48"/>
        </w:rPr>
        <w:t>6</w:t>
      </w:r>
      <w:r w:rsidR="00D46A5B" w:rsidRPr="00594C32">
        <w:rPr>
          <w:b/>
          <w:bCs/>
          <w:sz w:val="48"/>
          <w:szCs w:val="48"/>
        </w:rPr>
        <w:t xml:space="preserve"> - 3</w:t>
      </w:r>
      <w:r w:rsidR="00806BEA" w:rsidRPr="00594C32">
        <w:rPr>
          <w:b/>
          <w:bCs/>
          <w:sz w:val="48"/>
          <w:szCs w:val="48"/>
        </w:rPr>
        <w:t>0</w:t>
      </w:r>
      <w:r w:rsidR="00D46A5B" w:rsidRPr="00594C32">
        <w:rPr>
          <w:b/>
          <w:bCs/>
          <w:sz w:val="48"/>
          <w:szCs w:val="48"/>
        </w:rPr>
        <w:t>, 202</w:t>
      </w:r>
      <w:r w:rsidR="00806BEA" w:rsidRPr="00594C32">
        <w:rPr>
          <w:b/>
          <w:bCs/>
          <w:sz w:val="48"/>
          <w:szCs w:val="48"/>
        </w:rPr>
        <w:t>6</w:t>
      </w:r>
    </w:p>
    <w:p w14:paraId="4C034505" w14:textId="7F41B957" w:rsidR="00594C32" w:rsidRPr="00594C32" w:rsidRDefault="00594C32" w:rsidP="00594C32">
      <w:pPr>
        <w:pStyle w:val="BodyText"/>
        <w:kinsoku w:val="0"/>
        <w:overflowPunct w:val="0"/>
        <w:spacing w:before="1" w:line="283" w:lineRule="auto"/>
        <w:ind w:left="2520" w:right="2270"/>
        <w:jc w:val="center"/>
        <w:rPr>
          <w:rFonts w:ascii="Arial" w:hAnsi="Arial" w:cs="Arial"/>
          <w:b/>
          <w:bCs/>
          <w:color w:val="111111"/>
          <w:sz w:val="36"/>
          <w:szCs w:val="36"/>
        </w:rPr>
      </w:pPr>
      <w:r>
        <w:rPr>
          <w:sz w:val="12"/>
          <w:szCs w:val="12"/>
        </w:rPr>
        <w:br/>
      </w:r>
      <w:r>
        <w:rPr>
          <w:sz w:val="12"/>
          <w:szCs w:val="12"/>
        </w:rPr>
        <w:br/>
      </w:r>
      <w:r w:rsidRPr="00594C32">
        <w:rPr>
          <w:rFonts w:ascii="Arial" w:hAnsi="Arial" w:cs="Arial"/>
          <w:b/>
          <w:bCs/>
          <w:color w:val="111111"/>
          <w:sz w:val="44"/>
          <w:szCs w:val="44"/>
        </w:rPr>
        <w:t>Grand Hyatt Kauai Resort Spa</w:t>
      </w:r>
    </w:p>
    <w:p w14:paraId="347B9C0C" w14:textId="77777777" w:rsidR="00594C32" w:rsidRPr="00594C32" w:rsidRDefault="00594C32" w:rsidP="00594C32">
      <w:pPr>
        <w:pStyle w:val="BodyText"/>
        <w:kinsoku w:val="0"/>
        <w:overflowPunct w:val="0"/>
        <w:spacing w:before="1" w:line="283" w:lineRule="auto"/>
        <w:ind w:left="3728" w:right="2503" w:hanging="848"/>
        <w:jc w:val="center"/>
        <w:rPr>
          <w:rFonts w:ascii="Arial" w:hAnsi="Arial" w:cs="Arial"/>
          <w:b/>
          <w:bCs/>
          <w:color w:val="111111"/>
          <w:sz w:val="44"/>
          <w:szCs w:val="44"/>
        </w:rPr>
      </w:pPr>
      <w:r w:rsidRPr="00594C32">
        <w:rPr>
          <w:rFonts w:ascii="Arial" w:hAnsi="Arial" w:cs="Arial"/>
          <w:b/>
          <w:bCs/>
          <w:color w:val="111111"/>
          <w:sz w:val="44"/>
          <w:szCs w:val="44"/>
        </w:rPr>
        <w:t>Koloa, HI 96756</w:t>
      </w:r>
    </w:p>
    <w:p w14:paraId="6D6388CF" w14:textId="051E39ED" w:rsidR="00C10BFA" w:rsidRDefault="00C10BFA" w:rsidP="00970FF3">
      <w:pPr>
        <w:pStyle w:val="BodyText"/>
        <w:kinsoku w:val="0"/>
        <w:overflowPunct w:val="0"/>
        <w:spacing w:before="11"/>
        <w:ind w:right="-700"/>
        <w:jc w:val="center"/>
        <w:rPr>
          <w:sz w:val="12"/>
          <w:szCs w:val="12"/>
        </w:rPr>
        <w:sectPr w:rsidR="00C10BFA">
          <w:type w:val="continuous"/>
          <w:pgSz w:w="12240" w:h="15840"/>
          <w:pgMar w:top="1180" w:right="780" w:bottom="280" w:left="100" w:header="720" w:footer="720" w:gutter="0"/>
          <w:cols w:space="720"/>
          <w:noEndnote/>
        </w:sectPr>
      </w:pPr>
    </w:p>
    <w:p w14:paraId="56F8F619" w14:textId="77777777" w:rsidR="00C10BFA" w:rsidRDefault="00C10BFA" w:rsidP="0002261D">
      <w:pPr>
        <w:pStyle w:val="BodyText"/>
        <w:kinsoku w:val="0"/>
        <w:overflowPunct w:val="0"/>
      </w:pPr>
    </w:p>
    <w:p w14:paraId="2CFEE65C" w14:textId="46553AFF" w:rsidR="0002261D" w:rsidRDefault="0002261D" w:rsidP="0002261D">
      <w:pPr>
        <w:ind w:left="1373"/>
        <w:rPr>
          <w:rFonts w:ascii="Calibri" w:hAnsi="Calibri" w:cs="Calibri"/>
        </w:rPr>
      </w:pPr>
      <w:r>
        <w:t>On behalf of course directors, Christopher (Chris) R. Stephenson, M.D.</w:t>
      </w:r>
      <w:r w:rsidR="00A36534">
        <w:t>,</w:t>
      </w:r>
      <w:r w:rsidR="00BB0D57">
        <w:t xml:space="preserve"> </w:t>
      </w:r>
      <w:r w:rsidR="00BB0D57" w:rsidRPr="00BB0D57">
        <w:t>Karna K. Sundsted, M.D.</w:t>
      </w:r>
      <w:r w:rsidR="00A36534">
        <w:t xml:space="preserve">, </w:t>
      </w:r>
      <w:r>
        <w:t xml:space="preserve"> and the Mayo Clinic School of Continuous Professional Development, we are pleased to announce our </w:t>
      </w:r>
      <w:hyperlink r:id="rId9" w:anchor="group-tabs-node-course-default1" w:history="1">
        <w:r w:rsidRPr="00806BEA">
          <w:rPr>
            <w:rStyle w:val="Hyperlink"/>
          </w:rPr>
          <w:t>3</w:t>
        </w:r>
        <w:r w:rsidR="00806BEA" w:rsidRPr="00806BEA">
          <w:rPr>
            <w:rStyle w:val="Hyperlink"/>
          </w:rPr>
          <w:t>8</w:t>
        </w:r>
        <w:r w:rsidRPr="00806BEA">
          <w:rPr>
            <w:rStyle w:val="Hyperlink"/>
            <w:vertAlign w:val="superscript"/>
          </w:rPr>
          <w:t>th</w:t>
        </w:r>
        <w:r w:rsidRPr="00806BEA">
          <w:rPr>
            <w:rStyle w:val="Hyperlink"/>
          </w:rPr>
          <w:t xml:space="preserve"> Annual Selected Topics in Internal Medicine</w:t>
        </w:r>
      </w:hyperlink>
      <w:r>
        <w:t xml:space="preserve"> CME course which will be held January </w:t>
      </w:r>
      <w:r w:rsidR="00770160">
        <w:t>2</w:t>
      </w:r>
      <w:r w:rsidR="00806BEA">
        <w:t>6</w:t>
      </w:r>
      <w:r>
        <w:t xml:space="preserve"> – </w:t>
      </w:r>
      <w:r w:rsidR="00D46A5B">
        <w:t>3</w:t>
      </w:r>
      <w:r w:rsidR="00806BEA">
        <w:t>0</w:t>
      </w:r>
      <w:r w:rsidR="00770160">
        <w:t xml:space="preserve">, </w:t>
      </w:r>
      <w:r>
        <w:t>202</w:t>
      </w:r>
      <w:r w:rsidR="00806BEA">
        <w:t>6</w:t>
      </w:r>
      <w:r w:rsidR="00D46A5B">
        <w:t xml:space="preserve"> </w:t>
      </w:r>
      <w:r>
        <w:t xml:space="preserve">at the </w:t>
      </w:r>
      <w:r w:rsidR="00806BEA">
        <w:t>Grand Hyatt Kauai</w:t>
      </w:r>
      <w:r w:rsidR="00D46A5B">
        <w:t>,</w:t>
      </w:r>
      <w:r>
        <w:t xml:space="preserve"> </w:t>
      </w:r>
      <w:r w:rsidR="00D46A5B">
        <w:t>K</w:t>
      </w:r>
      <w:r w:rsidR="00806BEA">
        <w:t>oloa</w:t>
      </w:r>
      <w:r>
        <w:t xml:space="preserve">, Hawaii. </w:t>
      </w:r>
    </w:p>
    <w:p w14:paraId="49D82FC3" w14:textId="77777777" w:rsidR="0002261D" w:rsidRDefault="0002261D" w:rsidP="0002261D">
      <w:pPr>
        <w:spacing w:before="11"/>
        <w:ind w:left="1253"/>
        <w:rPr>
          <w:sz w:val="21"/>
          <w:szCs w:val="21"/>
        </w:rPr>
      </w:pPr>
    </w:p>
    <w:p w14:paraId="05AD2B9A" w14:textId="77777777" w:rsidR="0002261D" w:rsidRDefault="0002261D" w:rsidP="0002261D">
      <w:pPr>
        <w:spacing w:before="1"/>
        <w:ind w:left="1373" w:right="89" w:hanging="1"/>
      </w:pPr>
      <w:r>
        <w:t>Mayo Clinic's Selected Topics in Internal Medicine (STIM) is a postgraduate course designed to update general internists, internist-subspecialists, family medicine specialists, and other primary healthcare professionals on selected internal medicine topics. Some of the most common problems encountered in clinical practice are represented. Course focus is clinical pearls and practice updates. Presentations are made by experts from various disciplines in internal medicine and faculty members are available during breaks to answer questions and to discuss cases with course participants.</w:t>
      </w:r>
    </w:p>
    <w:p w14:paraId="5F6E6BAA" w14:textId="77777777" w:rsidR="0002261D" w:rsidRDefault="0002261D" w:rsidP="0002261D">
      <w:pPr>
        <w:spacing w:before="1"/>
        <w:ind w:left="1373" w:right="89" w:hanging="1"/>
      </w:pPr>
    </w:p>
    <w:p w14:paraId="0E0028CF" w14:textId="77777777" w:rsidR="00B01DD5" w:rsidRDefault="0002261D" w:rsidP="0002261D">
      <w:pPr>
        <w:spacing w:before="1"/>
        <w:ind w:left="1373" w:right="89" w:hanging="1"/>
      </w:pPr>
      <w:r>
        <w:t xml:space="preserve">Course details, as well as the program schedule, will be available on the course website: </w:t>
      </w:r>
    </w:p>
    <w:p w14:paraId="4347A5BE" w14:textId="6180EDA7" w:rsidR="00B01DD5" w:rsidRPr="00806BEA" w:rsidRDefault="00806BEA" w:rsidP="0002261D">
      <w:pPr>
        <w:spacing w:before="1"/>
        <w:ind w:left="1373" w:right="89" w:hanging="1"/>
        <w:rPr>
          <w:rStyle w:val="Hyperlink"/>
          <w:rFonts w:cs="Tahoma"/>
        </w:rPr>
      </w:pPr>
      <w:r>
        <w:fldChar w:fldCharType="begin"/>
      </w:r>
      <w:r>
        <w:instrText>HYPERLINK "https://ce.mayo.edu/internal-medicine/content/38th-annual-selected-topics-internal-medicine-2026" \l "group-tabs-node-course-default3"</w:instrText>
      </w:r>
      <w:r>
        <w:fldChar w:fldCharType="separate"/>
      </w:r>
      <w:r w:rsidR="00B01DD5" w:rsidRPr="00806BEA">
        <w:rPr>
          <w:rStyle w:val="Hyperlink"/>
          <w:rFonts w:cs="Tahoma"/>
        </w:rPr>
        <w:t>Selected Topics in Internal Medicine</w:t>
      </w:r>
    </w:p>
    <w:p w14:paraId="72F5A804" w14:textId="5E58C233" w:rsidR="0002261D" w:rsidRDefault="00806BEA" w:rsidP="0002261D">
      <w:pPr>
        <w:spacing w:before="6"/>
        <w:ind w:left="1253"/>
        <w:rPr>
          <w:sz w:val="17"/>
          <w:szCs w:val="17"/>
        </w:rPr>
      </w:pPr>
      <w:r>
        <w:fldChar w:fldCharType="end"/>
      </w:r>
    </w:p>
    <w:p w14:paraId="553B89E7" w14:textId="5D2DFDD6" w:rsidR="0002261D" w:rsidRDefault="0002261D" w:rsidP="0002261D">
      <w:pPr>
        <w:spacing w:before="11"/>
        <w:ind w:left="1372"/>
      </w:pPr>
      <w:r>
        <w:t xml:space="preserve">This course is designed for general internists, internal medicine subspecialists, family medicine physicians, and other primary healthcare professionals. In past years, this course has exceeded 800 attendees. We </w:t>
      </w:r>
      <w:r w:rsidR="00A36534">
        <w:t>are anticipating another successful conference in 2026</w:t>
      </w:r>
      <w:r>
        <w:t>.</w:t>
      </w:r>
    </w:p>
    <w:p w14:paraId="682644D9" w14:textId="77777777" w:rsidR="0002261D" w:rsidRDefault="0002261D" w:rsidP="0002261D">
      <w:pPr>
        <w:spacing w:before="11"/>
        <w:ind w:left="1253"/>
        <w:rPr>
          <w:sz w:val="21"/>
          <w:szCs w:val="21"/>
        </w:rPr>
      </w:pPr>
    </w:p>
    <w:p w14:paraId="1F2C222F" w14:textId="77777777" w:rsidR="0002261D" w:rsidRDefault="0002261D" w:rsidP="0002261D">
      <w:pPr>
        <w:ind w:left="1372" w:right="138"/>
      </w:pPr>
      <w:r>
        <w:t xml:space="preserve">Mayo Clinic recognizes these types of educational programs would not be possible without your support. We invite you to participate in this educational activity with an exhibit in the amount of </w:t>
      </w:r>
      <w:r w:rsidRPr="00D23475">
        <w:rPr>
          <w:b/>
          <w:bCs/>
        </w:rPr>
        <w:t>$5,000</w:t>
      </w:r>
      <w:r>
        <w:t xml:space="preserve">. </w:t>
      </w:r>
    </w:p>
    <w:p w14:paraId="7B282762" w14:textId="77777777" w:rsidR="0002261D" w:rsidRDefault="0002261D" w:rsidP="0002261D">
      <w:pPr>
        <w:ind w:left="1253"/>
      </w:pPr>
    </w:p>
    <w:p w14:paraId="4E7BD14A" w14:textId="77777777" w:rsidR="0002261D" w:rsidRDefault="0002261D" w:rsidP="0002261D">
      <w:pPr>
        <w:ind w:left="1372" w:right="89"/>
      </w:pPr>
      <w:r>
        <w:t xml:space="preserve">Industry exhibitors are provided a draped table with two chairs. In support of ACCME guidelines, exhibitors will </w:t>
      </w:r>
      <w:proofErr w:type="gramStart"/>
      <w:r>
        <w:t>be located in</w:t>
      </w:r>
      <w:proofErr w:type="gramEnd"/>
      <w:r>
        <w:t xml:space="preserve"> a separate area from the educational activity. Exhibit space is limited and located near the food and beverage area for optimal contact during breaks.</w:t>
      </w:r>
    </w:p>
    <w:p w14:paraId="7F18D2EE" w14:textId="77777777" w:rsidR="0002261D" w:rsidRDefault="0002261D" w:rsidP="0002261D">
      <w:pPr>
        <w:ind w:left="1253"/>
      </w:pPr>
    </w:p>
    <w:p w14:paraId="7660E680" w14:textId="4F96444D" w:rsidR="0002261D" w:rsidRDefault="0002261D" w:rsidP="0002261D">
      <w:pPr>
        <w:ind w:left="1372" w:right="409"/>
      </w:pPr>
      <w:r>
        <w:t xml:space="preserve">If you are interested in exhibiting </w:t>
      </w:r>
      <w:proofErr w:type="gramStart"/>
      <w:r>
        <w:t>at</w:t>
      </w:r>
      <w:proofErr w:type="gramEnd"/>
      <w:r>
        <w:t xml:space="preserve"> our course, please complete and return the provided Exhibitor Agreement form and payment </w:t>
      </w:r>
      <w:r>
        <w:rPr>
          <w:b/>
          <w:bCs/>
        </w:rPr>
        <w:t xml:space="preserve">before </w:t>
      </w:r>
      <w:r w:rsidR="00770160">
        <w:rPr>
          <w:b/>
          <w:bCs/>
        </w:rPr>
        <w:t>January</w:t>
      </w:r>
      <w:r>
        <w:rPr>
          <w:b/>
          <w:bCs/>
        </w:rPr>
        <w:t xml:space="preserve"> </w:t>
      </w:r>
      <w:r w:rsidR="00770160">
        <w:rPr>
          <w:b/>
          <w:bCs/>
        </w:rPr>
        <w:t>2</w:t>
      </w:r>
      <w:r>
        <w:rPr>
          <w:b/>
          <w:bCs/>
        </w:rPr>
        <w:t>, 202</w:t>
      </w:r>
      <w:r w:rsidR="00806BEA">
        <w:rPr>
          <w:b/>
          <w:bCs/>
        </w:rPr>
        <w:t>6</w:t>
      </w:r>
      <w:r>
        <w:rPr>
          <w:b/>
          <w:bCs/>
        </w:rPr>
        <w:t>.</w:t>
      </w:r>
      <w:r>
        <w:t xml:space="preserve"> Please make payment payable to </w:t>
      </w:r>
      <w:r w:rsidRPr="00D23475">
        <w:rPr>
          <w:i/>
          <w:iCs/>
        </w:rPr>
        <w:t>Mayo Clinic</w:t>
      </w:r>
      <w:r>
        <w:t xml:space="preserve"> and send payment to my attention at the address below. For your convenience, our </w:t>
      </w:r>
      <w:r w:rsidR="00D23475">
        <w:t>federal</w:t>
      </w:r>
      <w:r>
        <w:t xml:space="preserve"> tax identification number is </w:t>
      </w:r>
      <w:r w:rsidRPr="00D23475">
        <w:rPr>
          <w:i/>
          <w:iCs/>
        </w:rPr>
        <w:t>41-6011702</w:t>
      </w:r>
      <w:r>
        <w:t>.</w:t>
      </w:r>
    </w:p>
    <w:p w14:paraId="7E77A805" w14:textId="77777777" w:rsidR="0002261D" w:rsidRDefault="0002261D" w:rsidP="0002261D">
      <w:pPr>
        <w:ind w:left="1253"/>
      </w:pPr>
    </w:p>
    <w:p w14:paraId="4F75BAD5" w14:textId="3AE6785D" w:rsidR="0002261D" w:rsidRDefault="0002261D" w:rsidP="0002261D">
      <w:pPr>
        <w:spacing w:before="1"/>
        <w:ind w:left="1372" w:right="429"/>
      </w:pPr>
      <w:r>
        <w:t xml:space="preserve">We look forward to the success of </w:t>
      </w:r>
      <w:r w:rsidR="00D23475">
        <w:t>the</w:t>
      </w:r>
      <w:r>
        <w:t xml:space="preserve"> 3</w:t>
      </w:r>
      <w:r w:rsidR="00806BEA">
        <w:t>8</w:t>
      </w:r>
      <w:r>
        <w:rPr>
          <w:vertAlign w:val="superscript"/>
        </w:rPr>
        <w:t>th</w:t>
      </w:r>
      <w:r>
        <w:t xml:space="preserve"> Annual Selected Topics in Internal Medicine course and hope you will be able to join us in Hawaii in January. If you have any </w:t>
      </w:r>
      <w:r w:rsidR="00D23475">
        <w:t>questions,</w:t>
      </w:r>
      <w:r>
        <w:t xml:space="preserve"> please feel free to contact us.</w:t>
      </w:r>
    </w:p>
    <w:p w14:paraId="08910D37" w14:textId="77777777" w:rsidR="00970FF3" w:rsidRDefault="00970FF3" w:rsidP="0002261D">
      <w:pPr>
        <w:pStyle w:val="BodyText"/>
        <w:kinsoku w:val="0"/>
        <w:overflowPunct w:val="0"/>
        <w:spacing w:before="2"/>
        <w:ind w:left="1253"/>
      </w:pPr>
    </w:p>
    <w:p w14:paraId="3FB4A4E9" w14:textId="77777777" w:rsidR="00C10BFA" w:rsidRDefault="00C10BFA" w:rsidP="0002261D">
      <w:pPr>
        <w:pStyle w:val="BodyText"/>
        <w:kinsoku w:val="0"/>
        <w:overflowPunct w:val="0"/>
        <w:ind w:left="2159"/>
      </w:pPr>
      <w:r>
        <w:t>To</w:t>
      </w:r>
      <w:r>
        <w:rPr>
          <w:spacing w:val="1"/>
        </w:rPr>
        <w:t xml:space="preserve"> </w:t>
      </w:r>
      <w:r>
        <w:t>exhibit</w:t>
      </w:r>
      <w:r>
        <w:rPr>
          <w:spacing w:val="2"/>
        </w:rPr>
        <w:t xml:space="preserve"> </w:t>
      </w:r>
      <w:r>
        <w:t>at</w:t>
      </w:r>
      <w:r>
        <w:rPr>
          <w:spacing w:val="3"/>
        </w:rPr>
        <w:t xml:space="preserve"> </w:t>
      </w:r>
      <w:r>
        <w:t>this</w:t>
      </w:r>
      <w:r>
        <w:rPr>
          <w:spacing w:val="-1"/>
        </w:rPr>
        <w:t xml:space="preserve"> </w:t>
      </w:r>
      <w:r>
        <w:t>course:</w:t>
      </w:r>
    </w:p>
    <w:p w14:paraId="102765C0" w14:textId="1B7CB570" w:rsidR="00C10BFA" w:rsidRDefault="00C10BFA" w:rsidP="0002261D">
      <w:pPr>
        <w:pStyle w:val="ListParagraph"/>
        <w:numPr>
          <w:ilvl w:val="0"/>
          <w:numId w:val="5"/>
        </w:numPr>
        <w:tabs>
          <w:tab w:val="left" w:pos="1628"/>
        </w:tabs>
        <w:kinsoku w:val="0"/>
        <w:overflowPunct w:val="0"/>
        <w:spacing w:before="7"/>
        <w:ind w:left="2880" w:right="1377" w:hanging="360"/>
        <w:rPr>
          <w:rFonts w:ascii="Tahoma" w:hAnsi="Tahoma" w:cs="Tahoma"/>
          <w:sz w:val="22"/>
          <w:szCs w:val="22"/>
        </w:rPr>
      </w:pPr>
      <w:r>
        <w:rPr>
          <w:rFonts w:ascii="Tahoma" w:hAnsi="Tahoma" w:cs="Tahoma"/>
          <w:sz w:val="22"/>
          <w:szCs w:val="22"/>
        </w:rPr>
        <w:t>Complete</w:t>
      </w:r>
      <w:r>
        <w:rPr>
          <w:rFonts w:ascii="Tahoma" w:hAnsi="Tahoma" w:cs="Tahoma"/>
          <w:spacing w:val="-4"/>
          <w:sz w:val="22"/>
          <w:szCs w:val="22"/>
        </w:rPr>
        <w:t xml:space="preserve"> </w:t>
      </w:r>
      <w:r>
        <w:rPr>
          <w:rFonts w:ascii="Tahoma" w:hAnsi="Tahoma" w:cs="Tahoma"/>
          <w:sz w:val="22"/>
          <w:szCs w:val="22"/>
        </w:rPr>
        <w:t>and</w:t>
      </w:r>
      <w:r>
        <w:rPr>
          <w:rFonts w:ascii="Tahoma" w:hAnsi="Tahoma" w:cs="Tahoma"/>
          <w:spacing w:val="-2"/>
          <w:sz w:val="22"/>
          <w:szCs w:val="22"/>
        </w:rPr>
        <w:t xml:space="preserve"> </w:t>
      </w:r>
      <w:r>
        <w:rPr>
          <w:rFonts w:ascii="Tahoma" w:hAnsi="Tahoma" w:cs="Tahoma"/>
          <w:sz w:val="22"/>
          <w:szCs w:val="22"/>
        </w:rPr>
        <w:t>return</w:t>
      </w:r>
      <w:r>
        <w:rPr>
          <w:rFonts w:ascii="Tahoma" w:hAnsi="Tahoma" w:cs="Tahoma"/>
          <w:spacing w:val="-5"/>
          <w:sz w:val="22"/>
          <w:szCs w:val="22"/>
        </w:rPr>
        <w:t xml:space="preserve"> </w:t>
      </w:r>
      <w:r>
        <w:rPr>
          <w:rFonts w:ascii="Tahoma" w:hAnsi="Tahoma" w:cs="Tahoma"/>
          <w:sz w:val="22"/>
          <w:szCs w:val="22"/>
        </w:rPr>
        <w:t>the</w:t>
      </w:r>
      <w:r>
        <w:rPr>
          <w:rFonts w:ascii="Tahoma" w:hAnsi="Tahoma" w:cs="Tahoma"/>
          <w:spacing w:val="-7"/>
          <w:sz w:val="22"/>
          <w:szCs w:val="22"/>
        </w:rPr>
        <w:t xml:space="preserve"> </w:t>
      </w:r>
      <w:r>
        <w:rPr>
          <w:rFonts w:ascii="Tahoma" w:hAnsi="Tahoma" w:cs="Tahoma"/>
          <w:sz w:val="22"/>
          <w:szCs w:val="22"/>
        </w:rPr>
        <w:t>provided</w:t>
      </w:r>
      <w:r>
        <w:rPr>
          <w:rFonts w:ascii="Tahoma" w:hAnsi="Tahoma" w:cs="Tahoma"/>
          <w:spacing w:val="-4"/>
          <w:sz w:val="22"/>
          <w:szCs w:val="22"/>
        </w:rPr>
        <w:t xml:space="preserve"> </w:t>
      </w:r>
      <w:r>
        <w:rPr>
          <w:rFonts w:ascii="Tahoma" w:hAnsi="Tahoma" w:cs="Tahoma"/>
          <w:sz w:val="22"/>
          <w:szCs w:val="22"/>
        </w:rPr>
        <w:t>Exhibitor</w:t>
      </w:r>
      <w:r>
        <w:rPr>
          <w:rFonts w:ascii="Tahoma" w:hAnsi="Tahoma" w:cs="Tahoma"/>
          <w:spacing w:val="-3"/>
          <w:sz w:val="22"/>
          <w:szCs w:val="22"/>
        </w:rPr>
        <w:t xml:space="preserve"> </w:t>
      </w:r>
      <w:r>
        <w:rPr>
          <w:rFonts w:ascii="Tahoma" w:hAnsi="Tahoma" w:cs="Tahoma"/>
          <w:sz w:val="22"/>
          <w:szCs w:val="22"/>
        </w:rPr>
        <w:t>Agreement</w:t>
      </w:r>
      <w:r>
        <w:rPr>
          <w:rFonts w:ascii="Tahoma" w:hAnsi="Tahoma" w:cs="Tahoma"/>
          <w:spacing w:val="-2"/>
          <w:sz w:val="22"/>
          <w:szCs w:val="22"/>
        </w:rPr>
        <w:t xml:space="preserve"> </w:t>
      </w:r>
      <w:r>
        <w:rPr>
          <w:rFonts w:ascii="Tahoma" w:hAnsi="Tahoma" w:cs="Tahoma"/>
          <w:sz w:val="22"/>
          <w:szCs w:val="22"/>
        </w:rPr>
        <w:t>form.</w:t>
      </w:r>
      <w:r>
        <w:rPr>
          <w:rFonts w:ascii="Tahoma" w:hAnsi="Tahoma" w:cs="Tahoma"/>
          <w:spacing w:val="62"/>
          <w:sz w:val="22"/>
          <w:szCs w:val="22"/>
        </w:rPr>
        <w:t xml:space="preserve"> </w:t>
      </w:r>
      <w:r>
        <w:rPr>
          <w:rFonts w:ascii="Tahoma" w:hAnsi="Tahoma" w:cs="Tahoma"/>
          <w:sz w:val="22"/>
          <w:szCs w:val="22"/>
        </w:rPr>
        <w:t>This</w:t>
      </w:r>
      <w:r>
        <w:rPr>
          <w:rFonts w:ascii="Tahoma" w:hAnsi="Tahoma" w:cs="Tahoma"/>
          <w:spacing w:val="-3"/>
          <w:sz w:val="22"/>
          <w:szCs w:val="22"/>
        </w:rPr>
        <w:t xml:space="preserve"> </w:t>
      </w:r>
      <w:r>
        <w:rPr>
          <w:rFonts w:ascii="Tahoma" w:hAnsi="Tahoma" w:cs="Tahoma"/>
          <w:sz w:val="22"/>
          <w:szCs w:val="22"/>
        </w:rPr>
        <w:t>agreement</w:t>
      </w:r>
      <w:r>
        <w:rPr>
          <w:rFonts w:ascii="Tahoma" w:hAnsi="Tahoma" w:cs="Tahoma"/>
          <w:spacing w:val="-2"/>
          <w:sz w:val="22"/>
          <w:szCs w:val="22"/>
        </w:rPr>
        <w:t xml:space="preserve"> </w:t>
      </w:r>
      <w:r w:rsidR="00D23475">
        <w:rPr>
          <w:rFonts w:ascii="Tahoma" w:hAnsi="Tahoma" w:cs="Tahoma"/>
          <w:sz w:val="22"/>
          <w:szCs w:val="22"/>
        </w:rPr>
        <w:t xml:space="preserve">may be substituted </w:t>
      </w:r>
      <w:r>
        <w:rPr>
          <w:rFonts w:ascii="Tahoma" w:hAnsi="Tahoma" w:cs="Tahoma"/>
          <w:sz w:val="22"/>
          <w:szCs w:val="22"/>
        </w:rPr>
        <w:t>with</w:t>
      </w:r>
      <w:r>
        <w:rPr>
          <w:rFonts w:ascii="Tahoma" w:hAnsi="Tahoma" w:cs="Tahoma"/>
          <w:spacing w:val="-4"/>
          <w:sz w:val="22"/>
          <w:szCs w:val="22"/>
        </w:rPr>
        <w:t xml:space="preserve"> </w:t>
      </w:r>
      <w:r>
        <w:rPr>
          <w:rFonts w:ascii="Tahoma" w:hAnsi="Tahoma" w:cs="Tahoma"/>
          <w:sz w:val="22"/>
          <w:szCs w:val="22"/>
        </w:rPr>
        <w:t>your</w:t>
      </w:r>
      <w:r>
        <w:rPr>
          <w:rFonts w:ascii="Tahoma" w:hAnsi="Tahoma" w:cs="Tahoma"/>
          <w:spacing w:val="-1"/>
          <w:sz w:val="22"/>
          <w:szCs w:val="22"/>
        </w:rPr>
        <w:t xml:space="preserve"> </w:t>
      </w:r>
      <w:r>
        <w:rPr>
          <w:rFonts w:ascii="Tahoma" w:hAnsi="Tahoma" w:cs="Tahoma"/>
          <w:sz w:val="22"/>
          <w:szCs w:val="22"/>
        </w:rPr>
        <w:t>company’s</w:t>
      </w:r>
      <w:r>
        <w:rPr>
          <w:rFonts w:ascii="Tahoma" w:hAnsi="Tahoma" w:cs="Tahoma"/>
          <w:spacing w:val="-1"/>
          <w:sz w:val="22"/>
          <w:szCs w:val="22"/>
        </w:rPr>
        <w:t xml:space="preserve"> </w:t>
      </w:r>
      <w:r>
        <w:rPr>
          <w:rFonts w:ascii="Tahoma" w:hAnsi="Tahoma" w:cs="Tahoma"/>
          <w:sz w:val="22"/>
          <w:szCs w:val="22"/>
        </w:rPr>
        <w:t>standard</w:t>
      </w:r>
      <w:r>
        <w:rPr>
          <w:rFonts w:ascii="Tahoma" w:hAnsi="Tahoma" w:cs="Tahoma"/>
          <w:spacing w:val="-3"/>
          <w:sz w:val="22"/>
          <w:szCs w:val="22"/>
        </w:rPr>
        <w:t xml:space="preserve"> </w:t>
      </w:r>
      <w:r>
        <w:rPr>
          <w:rFonts w:ascii="Tahoma" w:hAnsi="Tahoma" w:cs="Tahoma"/>
          <w:sz w:val="22"/>
          <w:szCs w:val="22"/>
        </w:rPr>
        <w:t>Letter</w:t>
      </w:r>
      <w:r>
        <w:rPr>
          <w:rFonts w:ascii="Tahoma" w:hAnsi="Tahoma" w:cs="Tahoma"/>
          <w:spacing w:val="-3"/>
          <w:sz w:val="22"/>
          <w:szCs w:val="22"/>
        </w:rPr>
        <w:t xml:space="preserve"> </w:t>
      </w:r>
      <w:r>
        <w:rPr>
          <w:rFonts w:ascii="Tahoma" w:hAnsi="Tahoma" w:cs="Tahoma"/>
          <w:sz w:val="22"/>
          <w:szCs w:val="22"/>
        </w:rPr>
        <w:t>of</w:t>
      </w:r>
      <w:r>
        <w:rPr>
          <w:rFonts w:ascii="Tahoma" w:hAnsi="Tahoma" w:cs="Tahoma"/>
          <w:spacing w:val="-1"/>
          <w:sz w:val="22"/>
          <w:szCs w:val="22"/>
        </w:rPr>
        <w:t xml:space="preserve"> </w:t>
      </w:r>
      <w:r>
        <w:rPr>
          <w:rFonts w:ascii="Tahoma" w:hAnsi="Tahoma" w:cs="Tahoma"/>
          <w:sz w:val="22"/>
          <w:szCs w:val="22"/>
        </w:rPr>
        <w:t>Agreement form.</w:t>
      </w:r>
    </w:p>
    <w:p w14:paraId="527727D4" w14:textId="0906AB8D" w:rsidR="00903F69" w:rsidRPr="00970FF3" w:rsidRDefault="00C10BFA" w:rsidP="0002261D">
      <w:pPr>
        <w:pStyle w:val="ListParagraph"/>
        <w:numPr>
          <w:ilvl w:val="0"/>
          <w:numId w:val="5"/>
        </w:numPr>
        <w:tabs>
          <w:tab w:val="left" w:pos="1628"/>
        </w:tabs>
        <w:kinsoku w:val="0"/>
        <w:overflowPunct w:val="0"/>
        <w:spacing w:line="237" w:lineRule="auto"/>
        <w:ind w:left="2880" w:right="830" w:hanging="360"/>
        <w:rPr>
          <w:rFonts w:ascii="Tahoma" w:hAnsi="Tahoma" w:cs="Tahoma"/>
          <w:sz w:val="22"/>
          <w:szCs w:val="22"/>
        </w:rPr>
      </w:pPr>
      <w:r>
        <w:rPr>
          <w:rFonts w:ascii="Tahoma" w:hAnsi="Tahoma" w:cs="Tahoma"/>
          <w:sz w:val="22"/>
          <w:szCs w:val="22"/>
        </w:rPr>
        <w:t xml:space="preserve">Submit payment before </w:t>
      </w:r>
      <w:r w:rsidR="00770160" w:rsidRPr="00770160">
        <w:rPr>
          <w:rFonts w:ascii="Tahoma" w:hAnsi="Tahoma" w:cs="Tahoma"/>
          <w:sz w:val="22"/>
          <w:szCs w:val="22"/>
        </w:rPr>
        <w:t>January 2</w:t>
      </w:r>
      <w:r w:rsidR="00770160">
        <w:rPr>
          <w:rFonts w:ascii="Tahoma" w:hAnsi="Tahoma" w:cs="Tahoma"/>
          <w:sz w:val="22"/>
          <w:szCs w:val="22"/>
        </w:rPr>
        <w:t>.</w:t>
      </w:r>
      <w:r>
        <w:rPr>
          <w:rFonts w:ascii="Tahoma" w:hAnsi="Tahoma" w:cs="Tahoma"/>
          <w:sz w:val="22"/>
          <w:szCs w:val="22"/>
        </w:rPr>
        <w:t xml:space="preserve"> Please make payment payable to </w:t>
      </w:r>
      <w:r w:rsidRPr="00D23475">
        <w:rPr>
          <w:rFonts w:ascii="Tahoma" w:hAnsi="Tahoma" w:cs="Tahoma"/>
          <w:i/>
          <w:iCs/>
          <w:sz w:val="22"/>
          <w:szCs w:val="22"/>
        </w:rPr>
        <w:t>Mayo Clinic</w:t>
      </w:r>
      <w:r>
        <w:rPr>
          <w:rFonts w:ascii="Tahoma" w:hAnsi="Tahoma" w:cs="Tahoma"/>
          <w:spacing w:val="1"/>
          <w:sz w:val="22"/>
          <w:szCs w:val="22"/>
        </w:rPr>
        <w:t xml:space="preserve"> </w:t>
      </w:r>
      <w:r>
        <w:rPr>
          <w:rFonts w:ascii="Tahoma" w:hAnsi="Tahoma" w:cs="Tahoma"/>
          <w:sz w:val="22"/>
          <w:szCs w:val="22"/>
        </w:rPr>
        <w:t>and</w:t>
      </w:r>
      <w:r>
        <w:rPr>
          <w:rFonts w:ascii="Tahoma" w:hAnsi="Tahoma" w:cs="Tahoma"/>
          <w:spacing w:val="-3"/>
          <w:sz w:val="22"/>
          <w:szCs w:val="22"/>
        </w:rPr>
        <w:t xml:space="preserve"> </w:t>
      </w:r>
      <w:r>
        <w:rPr>
          <w:rFonts w:ascii="Tahoma" w:hAnsi="Tahoma" w:cs="Tahoma"/>
          <w:sz w:val="22"/>
          <w:szCs w:val="22"/>
        </w:rPr>
        <w:t>send</w:t>
      </w:r>
      <w:r>
        <w:rPr>
          <w:rFonts w:ascii="Tahoma" w:hAnsi="Tahoma" w:cs="Tahoma"/>
          <w:spacing w:val="-2"/>
          <w:sz w:val="22"/>
          <w:szCs w:val="22"/>
        </w:rPr>
        <w:t xml:space="preserve"> </w:t>
      </w:r>
      <w:r>
        <w:rPr>
          <w:rFonts w:ascii="Tahoma" w:hAnsi="Tahoma" w:cs="Tahoma"/>
          <w:sz w:val="22"/>
          <w:szCs w:val="22"/>
        </w:rPr>
        <w:t>payment</w:t>
      </w:r>
      <w:r>
        <w:rPr>
          <w:rFonts w:ascii="Tahoma" w:hAnsi="Tahoma" w:cs="Tahoma"/>
          <w:spacing w:val="-2"/>
          <w:sz w:val="22"/>
          <w:szCs w:val="22"/>
        </w:rPr>
        <w:t xml:space="preserve"> </w:t>
      </w:r>
      <w:r>
        <w:rPr>
          <w:rFonts w:ascii="Tahoma" w:hAnsi="Tahoma" w:cs="Tahoma"/>
          <w:sz w:val="22"/>
          <w:szCs w:val="22"/>
        </w:rPr>
        <w:t>to</w:t>
      </w:r>
      <w:r>
        <w:rPr>
          <w:rFonts w:ascii="Tahoma" w:hAnsi="Tahoma" w:cs="Tahoma"/>
          <w:spacing w:val="-4"/>
          <w:sz w:val="22"/>
          <w:szCs w:val="22"/>
        </w:rPr>
        <w:t xml:space="preserve"> </w:t>
      </w:r>
      <w:r>
        <w:rPr>
          <w:rFonts w:ascii="Tahoma" w:hAnsi="Tahoma" w:cs="Tahoma"/>
          <w:sz w:val="22"/>
          <w:szCs w:val="22"/>
        </w:rPr>
        <w:t>my</w:t>
      </w:r>
      <w:r>
        <w:rPr>
          <w:rFonts w:ascii="Tahoma" w:hAnsi="Tahoma" w:cs="Tahoma"/>
          <w:spacing w:val="-1"/>
          <w:sz w:val="22"/>
          <w:szCs w:val="22"/>
        </w:rPr>
        <w:t xml:space="preserve"> </w:t>
      </w:r>
      <w:r>
        <w:rPr>
          <w:rFonts w:ascii="Tahoma" w:hAnsi="Tahoma" w:cs="Tahoma"/>
          <w:sz w:val="22"/>
          <w:szCs w:val="22"/>
        </w:rPr>
        <w:t>attention</w:t>
      </w:r>
      <w:r>
        <w:rPr>
          <w:rFonts w:ascii="Tahoma" w:hAnsi="Tahoma" w:cs="Tahoma"/>
          <w:spacing w:val="-5"/>
          <w:sz w:val="22"/>
          <w:szCs w:val="22"/>
        </w:rPr>
        <w:t xml:space="preserve"> </w:t>
      </w:r>
      <w:r>
        <w:rPr>
          <w:rFonts w:ascii="Tahoma" w:hAnsi="Tahoma" w:cs="Tahoma"/>
          <w:sz w:val="22"/>
          <w:szCs w:val="22"/>
        </w:rPr>
        <w:t>at</w:t>
      </w:r>
      <w:r>
        <w:rPr>
          <w:rFonts w:ascii="Tahoma" w:hAnsi="Tahoma" w:cs="Tahoma"/>
          <w:spacing w:val="-2"/>
          <w:sz w:val="22"/>
          <w:szCs w:val="22"/>
        </w:rPr>
        <w:t xml:space="preserve"> </w:t>
      </w:r>
      <w:r>
        <w:rPr>
          <w:rFonts w:ascii="Tahoma" w:hAnsi="Tahoma" w:cs="Tahoma"/>
          <w:sz w:val="22"/>
          <w:szCs w:val="22"/>
        </w:rPr>
        <w:t>the</w:t>
      </w:r>
      <w:r>
        <w:rPr>
          <w:rFonts w:ascii="Tahoma" w:hAnsi="Tahoma" w:cs="Tahoma"/>
          <w:spacing w:val="-3"/>
          <w:sz w:val="22"/>
          <w:szCs w:val="22"/>
        </w:rPr>
        <w:t xml:space="preserve"> </w:t>
      </w:r>
      <w:r>
        <w:rPr>
          <w:rFonts w:ascii="Tahoma" w:hAnsi="Tahoma" w:cs="Tahoma"/>
          <w:sz w:val="22"/>
          <w:szCs w:val="22"/>
        </w:rPr>
        <w:t>address</w:t>
      </w:r>
      <w:r>
        <w:rPr>
          <w:rFonts w:ascii="Tahoma" w:hAnsi="Tahoma" w:cs="Tahoma"/>
          <w:spacing w:val="-3"/>
          <w:sz w:val="22"/>
          <w:szCs w:val="22"/>
        </w:rPr>
        <w:t xml:space="preserve"> </w:t>
      </w:r>
      <w:r>
        <w:rPr>
          <w:rFonts w:ascii="Tahoma" w:hAnsi="Tahoma" w:cs="Tahoma"/>
          <w:sz w:val="22"/>
          <w:szCs w:val="22"/>
        </w:rPr>
        <w:t>below.</w:t>
      </w:r>
      <w:r>
        <w:rPr>
          <w:rFonts w:ascii="Tahoma" w:hAnsi="Tahoma" w:cs="Tahoma"/>
          <w:spacing w:val="-1"/>
          <w:sz w:val="22"/>
          <w:szCs w:val="22"/>
        </w:rPr>
        <w:t xml:space="preserve"> </w:t>
      </w:r>
      <w:r>
        <w:rPr>
          <w:rFonts w:ascii="Tahoma" w:hAnsi="Tahoma" w:cs="Tahoma"/>
          <w:sz w:val="22"/>
          <w:szCs w:val="22"/>
        </w:rPr>
        <w:t>For</w:t>
      </w:r>
      <w:r>
        <w:rPr>
          <w:rFonts w:ascii="Tahoma" w:hAnsi="Tahoma" w:cs="Tahoma"/>
          <w:spacing w:val="-2"/>
          <w:sz w:val="22"/>
          <w:szCs w:val="22"/>
        </w:rPr>
        <w:t xml:space="preserve"> </w:t>
      </w:r>
      <w:r>
        <w:rPr>
          <w:rFonts w:ascii="Tahoma" w:hAnsi="Tahoma" w:cs="Tahoma"/>
          <w:sz w:val="22"/>
          <w:szCs w:val="22"/>
        </w:rPr>
        <w:t>your</w:t>
      </w:r>
      <w:r>
        <w:rPr>
          <w:rFonts w:ascii="Tahoma" w:hAnsi="Tahoma" w:cs="Tahoma"/>
          <w:spacing w:val="-3"/>
          <w:sz w:val="22"/>
          <w:szCs w:val="22"/>
        </w:rPr>
        <w:t xml:space="preserve"> </w:t>
      </w:r>
      <w:r>
        <w:rPr>
          <w:rFonts w:ascii="Tahoma" w:hAnsi="Tahoma" w:cs="Tahoma"/>
          <w:sz w:val="22"/>
          <w:szCs w:val="22"/>
        </w:rPr>
        <w:t>convenience,</w:t>
      </w:r>
      <w:r>
        <w:rPr>
          <w:rFonts w:ascii="Tahoma" w:hAnsi="Tahoma" w:cs="Tahoma"/>
          <w:spacing w:val="-1"/>
          <w:sz w:val="22"/>
          <w:szCs w:val="22"/>
        </w:rPr>
        <w:t xml:space="preserve"> </w:t>
      </w:r>
      <w:r>
        <w:rPr>
          <w:rFonts w:ascii="Tahoma" w:hAnsi="Tahoma" w:cs="Tahoma"/>
          <w:sz w:val="22"/>
          <w:szCs w:val="22"/>
        </w:rPr>
        <w:t>our</w:t>
      </w:r>
      <w:r>
        <w:rPr>
          <w:rFonts w:ascii="Tahoma" w:hAnsi="Tahoma" w:cs="Tahoma"/>
          <w:spacing w:val="-4"/>
          <w:sz w:val="22"/>
          <w:szCs w:val="22"/>
        </w:rPr>
        <w:t xml:space="preserve"> </w:t>
      </w:r>
      <w:r w:rsidR="00D23475">
        <w:rPr>
          <w:rFonts w:ascii="Tahoma" w:hAnsi="Tahoma" w:cs="Tahoma"/>
          <w:sz w:val="22"/>
          <w:szCs w:val="22"/>
        </w:rPr>
        <w:t>federal</w:t>
      </w:r>
      <w:r w:rsidR="00970FF3">
        <w:rPr>
          <w:rFonts w:ascii="Tahoma" w:hAnsi="Tahoma" w:cs="Tahoma"/>
          <w:sz w:val="22"/>
          <w:szCs w:val="22"/>
        </w:rPr>
        <w:t xml:space="preserve"> tax </w:t>
      </w:r>
      <w:r>
        <w:rPr>
          <w:rFonts w:ascii="Tahoma" w:hAnsi="Tahoma" w:cs="Tahoma"/>
          <w:sz w:val="22"/>
          <w:szCs w:val="22"/>
        </w:rPr>
        <w:t>identification number is</w:t>
      </w:r>
      <w:r>
        <w:rPr>
          <w:rFonts w:ascii="Tahoma" w:hAnsi="Tahoma" w:cs="Tahoma"/>
          <w:spacing w:val="-2"/>
          <w:sz w:val="22"/>
          <w:szCs w:val="22"/>
        </w:rPr>
        <w:t xml:space="preserve"> </w:t>
      </w:r>
      <w:r w:rsidRPr="00D23475">
        <w:rPr>
          <w:rFonts w:ascii="Tahoma" w:hAnsi="Tahoma" w:cs="Tahoma"/>
          <w:i/>
          <w:iCs/>
          <w:sz w:val="22"/>
          <w:szCs w:val="22"/>
        </w:rPr>
        <w:t>41-6011702</w:t>
      </w:r>
      <w:r>
        <w:rPr>
          <w:rFonts w:ascii="Tahoma" w:hAnsi="Tahoma" w:cs="Tahoma"/>
          <w:sz w:val="22"/>
          <w:szCs w:val="22"/>
        </w:rPr>
        <w:t>.</w:t>
      </w:r>
    </w:p>
    <w:p w14:paraId="403FC8E2" w14:textId="77777777" w:rsidR="00C10BFA" w:rsidRDefault="00C10BFA" w:rsidP="0002261D">
      <w:pPr>
        <w:pStyle w:val="BodyText"/>
        <w:kinsoku w:val="0"/>
        <w:overflowPunct w:val="0"/>
        <w:spacing w:before="7"/>
        <w:ind w:left="1253"/>
        <w:rPr>
          <w:sz w:val="21"/>
          <w:szCs w:val="21"/>
        </w:rPr>
      </w:pPr>
    </w:p>
    <w:p w14:paraId="27C2583F" w14:textId="444D2557" w:rsidR="00C10BFA" w:rsidRDefault="0002261D" w:rsidP="0002261D">
      <w:pPr>
        <w:pStyle w:val="BodyText"/>
        <w:kinsoku w:val="0"/>
        <w:overflowPunct w:val="0"/>
        <w:ind w:left="1440" w:right="477"/>
      </w:pPr>
      <w:r>
        <w:br/>
        <w:t>Cathy Schilling</w:t>
      </w:r>
    </w:p>
    <w:p w14:paraId="65C0323D" w14:textId="77777777" w:rsidR="00C10BFA" w:rsidRDefault="00C10BFA" w:rsidP="0002261D">
      <w:pPr>
        <w:pStyle w:val="BodyText"/>
        <w:kinsoku w:val="0"/>
        <w:overflowPunct w:val="0"/>
        <w:spacing w:line="265" w:lineRule="exact"/>
        <w:ind w:left="1440"/>
      </w:pPr>
      <w:r>
        <w:t>Education</w:t>
      </w:r>
      <w:r>
        <w:rPr>
          <w:spacing w:val="-3"/>
        </w:rPr>
        <w:t xml:space="preserve"> </w:t>
      </w:r>
      <w:r>
        <w:t>Administration</w:t>
      </w:r>
      <w:r>
        <w:rPr>
          <w:spacing w:val="-6"/>
        </w:rPr>
        <w:t xml:space="preserve"> </w:t>
      </w:r>
      <w:r>
        <w:t>Coordinator</w:t>
      </w:r>
    </w:p>
    <w:p w14:paraId="195447B2" w14:textId="78C485FC" w:rsidR="00C10BFA" w:rsidRDefault="0002261D" w:rsidP="0002261D">
      <w:pPr>
        <w:pStyle w:val="BodyText"/>
        <w:kinsoku w:val="0"/>
        <w:overflowPunct w:val="0"/>
        <w:ind w:left="1440" w:right="5227"/>
      </w:pPr>
      <w:hyperlink r:id="rId10" w:history="1">
        <w:r>
          <w:rPr>
            <w:rFonts w:ascii="Calibri" w:hAnsi="Calibri" w:cs="Calibri"/>
            <w:color w:val="0000FF"/>
            <w:u w:val="single"/>
          </w:rPr>
          <w:t>Schilling.catherine@mayo.edu</w:t>
        </w:r>
      </w:hyperlink>
      <w:r>
        <w:rPr>
          <w:rFonts w:ascii="Calibri" w:hAnsi="Calibri" w:cs="Calibri"/>
          <w:color w:val="0000FF"/>
          <w:u w:val="single"/>
        </w:rPr>
        <w:br/>
      </w:r>
      <w:r>
        <w:rPr>
          <w:rFonts w:ascii="Calibri" w:hAnsi="Calibri" w:cs="Calibri"/>
          <w:color w:val="0000FF"/>
          <w:spacing w:val="-47"/>
        </w:rPr>
        <w:t xml:space="preserve"> </w:t>
      </w:r>
      <w:r>
        <w:rPr>
          <w:color w:val="000000"/>
        </w:rPr>
        <w:t>Phone: 507-266-7484</w:t>
      </w:r>
      <w:r w:rsidR="00C10BFA">
        <w:rPr>
          <w:spacing w:val="-66"/>
        </w:rPr>
        <w:t xml:space="preserve"> </w:t>
      </w:r>
    </w:p>
    <w:p w14:paraId="68C8EC9F" w14:textId="77777777" w:rsidR="00C10BFA" w:rsidRDefault="00C10BFA">
      <w:pPr>
        <w:pStyle w:val="BodyText"/>
        <w:kinsoku w:val="0"/>
        <w:overflowPunct w:val="0"/>
        <w:ind w:left="907" w:right="7707"/>
        <w:rPr>
          <w:color w:val="000000"/>
        </w:rPr>
        <w:sectPr w:rsidR="00C10BFA">
          <w:pgSz w:w="12240" w:h="15840"/>
          <w:pgMar w:top="1060" w:right="780" w:bottom="280" w:left="100" w:header="720" w:footer="720" w:gutter="0"/>
          <w:cols w:space="720"/>
          <w:noEndnote/>
        </w:sectPr>
      </w:pPr>
    </w:p>
    <w:p w14:paraId="7F2A895E" w14:textId="77777777" w:rsidR="00C10BFA" w:rsidRDefault="00C10BFA" w:rsidP="00954AC9">
      <w:pPr>
        <w:pStyle w:val="Heading1"/>
        <w:kinsoku w:val="0"/>
        <w:overflowPunct w:val="0"/>
        <w:spacing w:before="90"/>
        <w:ind w:left="720" w:right="1901"/>
      </w:pPr>
      <w:r>
        <w:lastRenderedPageBreak/>
        <w:t>Exhibitor Information</w:t>
      </w:r>
      <w:r>
        <w:rPr>
          <w:spacing w:val="-80"/>
        </w:rPr>
        <w:t xml:space="preserve"> </w:t>
      </w:r>
      <w:r>
        <w:t>Overview</w:t>
      </w:r>
    </w:p>
    <w:p w14:paraId="043760A9" w14:textId="5B83E85E" w:rsidR="00954AC9" w:rsidRPr="00954AC9" w:rsidRDefault="00954AC9" w:rsidP="00954AC9">
      <w:pPr>
        <w:pStyle w:val="BodyText"/>
        <w:kinsoku w:val="0"/>
        <w:overflowPunct w:val="0"/>
        <w:spacing w:before="3"/>
        <w:ind w:left="720"/>
      </w:pPr>
      <w:r w:rsidRPr="00954AC9">
        <w:rPr>
          <w:color w:val="2F2F2F"/>
          <w:shd w:val="clear" w:color="auto" w:fill="FFFFFF"/>
        </w:rPr>
        <w:t>Mayo Clinic's Selected Topics in Internal Medicine (STIM) is a postgraduate course designed to update general internists, internist-subspecialists, family medicine specialists, and other primary healthcare professionals on selected internal medicine topics. Some of the most common problems encountered in clinical practice are represented. Course focus is clinical pearls and practice updates. Presentations are made by experts from various disciplines in internal medicine and faculty members are available during breaks to answer questions and to discuss cases with course participants.</w:t>
      </w:r>
      <w:r w:rsidRPr="00954AC9">
        <w:rPr>
          <w:color w:val="111111"/>
        </w:rPr>
        <w:br/>
      </w:r>
    </w:p>
    <w:p w14:paraId="2CDA3153" w14:textId="54E8DB71" w:rsidR="00C10BFA" w:rsidRDefault="00C10BFA" w:rsidP="00954AC9">
      <w:pPr>
        <w:pStyle w:val="Heading1"/>
        <w:kinsoku w:val="0"/>
        <w:overflowPunct w:val="0"/>
        <w:ind w:left="720"/>
        <w:rPr>
          <w:color w:val="111111"/>
        </w:rPr>
      </w:pPr>
      <w:r>
        <w:rPr>
          <w:color w:val="111111"/>
        </w:rPr>
        <w:t>Audience</w:t>
      </w:r>
    </w:p>
    <w:p w14:paraId="49A303CF" w14:textId="395A9D94" w:rsidR="00C10BFA" w:rsidRPr="00954AC9" w:rsidRDefault="00C10BFA" w:rsidP="00954AC9">
      <w:pPr>
        <w:pStyle w:val="BodyText"/>
        <w:kinsoku w:val="0"/>
        <w:overflowPunct w:val="0"/>
        <w:spacing w:before="52" w:line="276" w:lineRule="auto"/>
        <w:ind w:left="720" w:right="38"/>
      </w:pPr>
      <w:r w:rsidRPr="00954AC9">
        <w:t xml:space="preserve">We expect </w:t>
      </w:r>
      <w:r w:rsidR="00806BEA">
        <w:t>8</w:t>
      </w:r>
      <w:r w:rsidR="00B01DD5">
        <w:t>00</w:t>
      </w:r>
      <w:r w:rsidR="00970FF3" w:rsidRPr="00954AC9">
        <w:t>+</w:t>
      </w:r>
      <w:r w:rsidRPr="00954AC9">
        <w:t xml:space="preserve"> </w:t>
      </w:r>
      <w:r w:rsidR="00EB0E22" w:rsidRPr="00954AC9">
        <w:t xml:space="preserve">in-person and livestream </w:t>
      </w:r>
      <w:r w:rsidRPr="00954AC9">
        <w:t xml:space="preserve">attendees at the </w:t>
      </w:r>
      <w:r w:rsidR="00B01DD5">
        <w:t>Selected Topics in Internal Medicine Course.</w:t>
      </w:r>
      <w:r w:rsidRPr="00954AC9">
        <w:t xml:space="preserve"> This</w:t>
      </w:r>
      <w:r w:rsidRPr="00954AC9">
        <w:rPr>
          <w:spacing w:val="1"/>
        </w:rPr>
        <w:t xml:space="preserve"> </w:t>
      </w:r>
      <w:r w:rsidRPr="00954AC9">
        <w:t xml:space="preserve">course was designed </w:t>
      </w:r>
      <w:r w:rsidR="00D430D5">
        <w:t xml:space="preserve">for </w:t>
      </w:r>
      <w:r w:rsidR="00D430D5" w:rsidRPr="00D430D5">
        <w:t>general internists, internal medicine subspecialists, family medicine physicians, and other primary healthcare professionals.</w:t>
      </w:r>
    </w:p>
    <w:p w14:paraId="0DD6010E" w14:textId="77777777" w:rsidR="00C10BFA" w:rsidRDefault="00C10BFA">
      <w:pPr>
        <w:pStyle w:val="BodyText"/>
        <w:kinsoku w:val="0"/>
        <w:overflowPunct w:val="0"/>
        <w:spacing w:before="3"/>
        <w:rPr>
          <w:sz w:val="25"/>
          <w:szCs w:val="25"/>
        </w:rPr>
      </w:pPr>
    </w:p>
    <w:p w14:paraId="65F33C4B" w14:textId="77777777" w:rsidR="00C10BFA" w:rsidRDefault="00C10BFA" w:rsidP="00954AC9">
      <w:pPr>
        <w:pStyle w:val="Heading1"/>
        <w:kinsoku w:val="0"/>
        <w:overflowPunct w:val="0"/>
        <w:ind w:left="720"/>
      </w:pPr>
      <w:r>
        <w:t>Dates</w:t>
      </w:r>
    </w:p>
    <w:p w14:paraId="3F5CEAA7" w14:textId="0E86B129" w:rsidR="00C10BFA" w:rsidRDefault="00954AC9" w:rsidP="00954AC9">
      <w:pPr>
        <w:pStyle w:val="BodyText"/>
        <w:kinsoku w:val="0"/>
        <w:overflowPunct w:val="0"/>
        <w:spacing w:before="51"/>
        <w:ind w:left="720"/>
      </w:pPr>
      <w:r>
        <w:t>January</w:t>
      </w:r>
      <w:r w:rsidR="00EB0E22">
        <w:t xml:space="preserve"> 2</w:t>
      </w:r>
      <w:r w:rsidR="00806BEA">
        <w:t>6</w:t>
      </w:r>
      <w:r w:rsidR="00EB0E22">
        <w:t>-</w:t>
      </w:r>
      <w:r w:rsidR="00B01DD5">
        <w:t>3</w:t>
      </w:r>
      <w:r w:rsidR="00806BEA">
        <w:t>0</w:t>
      </w:r>
      <w:r w:rsidR="00EB0E22">
        <w:t>, 202</w:t>
      </w:r>
      <w:r w:rsidR="00806BEA">
        <w:t>6</w:t>
      </w:r>
    </w:p>
    <w:p w14:paraId="6AA2E79A" w14:textId="77777777" w:rsidR="00C10BFA" w:rsidRDefault="00C10BFA">
      <w:pPr>
        <w:pStyle w:val="BodyText"/>
        <w:kinsoku w:val="0"/>
        <w:overflowPunct w:val="0"/>
        <w:spacing w:before="8"/>
        <w:rPr>
          <w:sz w:val="28"/>
          <w:szCs w:val="28"/>
        </w:rPr>
      </w:pPr>
    </w:p>
    <w:p w14:paraId="6377F26F" w14:textId="77777777" w:rsidR="00C10BFA" w:rsidRDefault="00C10BFA">
      <w:pPr>
        <w:pStyle w:val="BodyText"/>
        <w:kinsoku w:val="0"/>
        <w:overflowPunct w:val="0"/>
        <w:rPr>
          <w:rFonts w:ascii="Arial" w:hAnsi="Arial" w:cs="Arial"/>
          <w:sz w:val="37"/>
          <w:szCs w:val="37"/>
        </w:rPr>
      </w:pPr>
      <w:r>
        <w:rPr>
          <w:rFonts w:ascii="Times New Roman" w:hAnsi="Times New Roman" w:cs="Times New Roman"/>
          <w:sz w:val="24"/>
          <w:szCs w:val="24"/>
        </w:rPr>
        <w:br w:type="column"/>
      </w:r>
    </w:p>
    <w:p w14:paraId="799E151C" w14:textId="22C445D2" w:rsidR="00806BEA" w:rsidRPr="00806BEA" w:rsidRDefault="00C10BFA">
      <w:pPr>
        <w:pStyle w:val="Heading1"/>
        <w:kinsoku w:val="0"/>
        <w:overflowPunct w:val="0"/>
        <w:ind w:left="176"/>
        <w:rPr>
          <w:rStyle w:val="Hyperlink"/>
          <w:rFonts w:cs="Tahoma"/>
        </w:rPr>
      </w:pPr>
      <w:r>
        <w:t>Website</w:t>
      </w:r>
      <w:r w:rsidR="00806BEA">
        <w:rPr>
          <w:rFonts w:cs="Times New Roman"/>
          <w:b w:val="0"/>
          <w:bCs w:val="0"/>
          <w:sz w:val="22"/>
          <w:szCs w:val="22"/>
        </w:rPr>
        <w:fldChar w:fldCharType="begin"/>
      </w:r>
      <w:r w:rsidR="00806BEA">
        <w:rPr>
          <w:rFonts w:cs="Times New Roman"/>
          <w:b w:val="0"/>
          <w:bCs w:val="0"/>
          <w:sz w:val="22"/>
          <w:szCs w:val="22"/>
        </w:rPr>
        <w:instrText>HYPERLINK "https://ce.mayo.edu/internal-medicine/content/38th-annual-selected-topics-internal-medicine-2026" \l "group-tabs-node-course-default3"</w:instrText>
      </w:r>
      <w:r w:rsidR="00806BEA">
        <w:rPr>
          <w:rFonts w:cs="Times New Roman"/>
          <w:b w:val="0"/>
          <w:bCs w:val="0"/>
          <w:sz w:val="22"/>
          <w:szCs w:val="22"/>
        </w:rPr>
      </w:r>
      <w:r w:rsidR="00806BEA">
        <w:rPr>
          <w:rFonts w:cs="Times New Roman"/>
          <w:b w:val="0"/>
          <w:bCs w:val="0"/>
          <w:sz w:val="22"/>
          <w:szCs w:val="22"/>
        </w:rPr>
        <w:fldChar w:fldCharType="separate"/>
      </w:r>
    </w:p>
    <w:p w14:paraId="46EBAFB7" w14:textId="114355C4" w:rsidR="00C10BFA" w:rsidRDefault="00806BEA" w:rsidP="00806BEA">
      <w:pPr>
        <w:pStyle w:val="BodyText"/>
        <w:kinsoku w:val="0"/>
        <w:overflowPunct w:val="0"/>
        <w:spacing w:before="2"/>
        <w:ind w:firstLine="176"/>
      </w:pPr>
      <w:r w:rsidRPr="00806BEA">
        <w:rPr>
          <w:rStyle w:val="Hyperlink"/>
          <w:b/>
          <w:bCs/>
        </w:rPr>
        <w:t>https://ce.mayo.edu/stim202</w:t>
      </w:r>
      <w:r w:rsidRPr="00806BEA">
        <w:rPr>
          <w:rStyle w:val="Hyperlink"/>
          <w:rFonts w:cs="Tahoma"/>
          <w:b/>
          <w:bCs/>
        </w:rPr>
        <w:t>6</w:t>
      </w:r>
      <w:r>
        <w:rPr>
          <w:rFonts w:cs="Times New Roman"/>
        </w:rPr>
        <w:fldChar w:fldCharType="end"/>
      </w:r>
      <w:r w:rsidR="00770160">
        <w:rPr>
          <w:rFonts w:cs="Times New Roman"/>
        </w:rPr>
        <w:br/>
      </w:r>
      <w:r w:rsidR="00770160">
        <w:rPr>
          <w:rFonts w:cs="Times New Roman"/>
        </w:rPr>
        <w:br/>
        <w:t xml:space="preserve">   </w:t>
      </w:r>
      <w:r w:rsidR="00C10BFA" w:rsidRPr="00D23475">
        <w:rPr>
          <w:b/>
          <w:bCs/>
          <w:sz w:val="28"/>
          <w:szCs w:val="28"/>
        </w:rPr>
        <w:t>Location</w:t>
      </w:r>
    </w:p>
    <w:p w14:paraId="5AC0D0ED" w14:textId="0F2E4D35" w:rsidR="00C10BFA" w:rsidRPr="00D23475" w:rsidRDefault="00806BEA">
      <w:pPr>
        <w:pStyle w:val="Heading3"/>
        <w:kinsoku w:val="0"/>
        <w:overflowPunct w:val="0"/>
        <w:spacing w:before="51"/>
        <w:rPr>
          <w:rFonts w:ascii="Tahoma" w:hAnsi="Tahoma" w:cs="Tahoma"/>
          <w:b w:val="0"/>
          <w:bCs w:val="0"/>
          <w:color w:val="111111"/>
          <w:sz w:val="24"/>
          <w:szCs w:val="24"/>
        </w:rPr>
      </w:pPr>
      <w:r>
        <w:rPr>
          <w:rFonts w:ascii="Tahoma" w:hAnsi="Tahoma" w:cs="Tahoma"/>
          <w:b w:val="0"/>
          <w:bCs w:val="0"/>
          <w:color w:val="111111"/>
          <w:sz w:val="24"/>
          <w:szCs w:val="24"/>
        </w:rPr>
        <w:t xml:space="preserve"> </w:t>
      </w:r>
      <w:hyperlink r:id="rId11" w:history="1">
        <w:r w:rsidRPr="00594C32">
          <w:rPr>
            <w:rStyle w:val="Hyperlink"/>
            <w:rFonts w:ascii="Tahoma" w:hAnsi="Tahoma" w:cs="Tahoma"/>
            <w:b w:val="0"/>
            <w:bCs w:val="0"/>
            <w:sz w:val="24"/>
            <w:szCs w:val="24"/>
          </w:rPr>
          <w:t>Grand Hyatt Kauai</w:t>
        </w:r>
      </w:hyperlink>
    </w:p>
    <w:p w14:paraId="28BB6D2A" w14:textId="3A23F1C2" w:rsidR="00B01DD5" w:rsidRPr="00D23475" w:rsidRDefault="002B05AE" w:rsidP="00B01DD5">
      <w:pPr>
        <w:widowControl/>
        <w:shd w:val="clear" w:color="auto" w:fill="FFFFFF"/>
        <w:autoSpaceDE/>
        <w:autoSpaceDN/>
        <w:adjustRightInd/>
        <w:rPr>
          <w:color w:val="2F2F2F"/>
          <w:sz w:val="24"/>
          <w:szCs w:val="24"/>
        </w:rPr>
      </w:pPr>
      <w:r w:rsidRPr="00D23475">
        <w:rPr>
          <w:color w:val="2F2F2F"/>
          <w:sz w:val="24"/>
          <w:szCs w:val="24"/>
        </w:rPr>
        <w:t xml:space="preserve">  </w:t>
      </w:r>
      <w:r w:rsidR="00806BEA">
        <w:rPr>
          <w:color w:val="2F2F2F"/>
          <w:sz w:val="24"/>
          <w:szCs w:val="24"/>
        </w:rPr>
        <w:t xml:space="preserve"> 1571 Papu Road</w:t>
      </w:r>
    </w:p>
    <w:p w14:paraId="3957A452" w14:textId="11EA9E18" w:rsidR="00B01DD5" w:rsidRPr="00D23475" w:rsidRDefault="00B01DD5" w:rsidP="00B01DD5">
      <w:pPr>
        <w:widowControl/>
        <w:shd w:val="clear" w:color="auto" w:fill="FFFFFF"/>
        <w:autoSpaceDE/>
        <w:autoSpaceDN/>
        <w:adjustRightInd/>
        <w:rPr>
          <w:color w:val="2F2F2F"/>
          <w:sz w:val="24"/>
          <w:szCs w:val="24"/>
        </w:rPr>
      </w:pPr>
      <w:r w:rsidRPr="00D23475">
        <w:rPr>
          <w:color w:val="2F2F2F"/>
          <w:sz w:val="24"/>
          <w:szCs w:val="24"/>
        </w:rPr>
        <w:t xml:space="preserve">   </w:t>
      </w:r>
      <w:r w:rsidR="00D23475">
        <w:rPr>
          <w:color w:val="2F2F2F"/>
          <w:sz w:val="24"/>
          <w:szCs w:val="24"/>
        </w:rPr>
        <w:t>K</w:t>
      </w:r>
      <w:r w:rsidR="00806BEA">
        <w:rPr>
          <w:color w:val="2F2F2F"/>
          <w:sz w:val="24"/>
          <w:szCs w:val="24"/>
        </w:rPr>
        <w:t>oloa</w:t>
      </w:r>
      <w:r w:rsidRPr="00D23475">
        <w:rPr>
          <w:color w:val="2F2F2F"/>
          <w:sz w:val="24"/>
          <w:szCs w:val="24"/>
        </w:rPr>
        <w:t>, HI 96743</w:t>
      </w:r>
    </w:p>
    <w:p w14:paraId="4AEC737E" w14:textId="7247C33D" w:rsidR="00970FF3" w:rsidRPr="002B05AE" w:rsidRDefault="00970FF3" w:rsidP="00B01DD5">
      <w:pPr>
        <w:widowControl/>
        <w:shd w:val="clear" w:color="auto" w:fill="FFFFFF"/>
        <w:autoSpaceDE/>
        <w:autoSpaceDN/>
        <w:adjustRightInd/>
        <w:rPr>
          <w:rFonts w:ascii="Arial" w:hAnsi="Arial" w:cs="Arial"/>
          <w:color w:val="2F2F2F"/>
          <w:sz w:val="24"/>
          <w:szCs w:val="24"/>
        </w:rPr>
      </w:pPr>
    </w:p>
    <w:p w14:paraId="6C177F50" w14:textId="77777777" w:rsidR="00C10BFA" w:rsidRDefault="00C10BFA">
      <w:pPr>
        <w:pStyle w:val="Heading1"/>
        <w:kinsoku w:val="0"/>
        <w:overflowPunct w:val="0"/>
        <w:spacing w:before="45"/>
      </w:pPr>
      <w:r>
        <w:t>Price</w:t>
      </w:r>
    </w:p>
    <w:p w14:paraId="5C7C1865" w14:textId="2C122832" w:rsidR="00C10BFA" w:rsidRDefault="00954AC9" w:rsidP="00965062">
      <w:pPr>
        <w:ind w:left="180" w:firstLine="30"/>
      </w:pPr>
      <w:r>
        <w:t>$5,000</w:t>
      </w:r>
      <w:r w:rsidR="003E338D">
        <w:t xml:space="preserve"> </w:t>
      </w:r>
      <w:r w:rsidR="00965062">
        <w:br/>
      </w:r>
      <w:hyperlink r:id="rId12" w:history="1">
        <w:r w:rsidR="00965062" w:rsidRPr="009E530E">
          <w:rPr>
            <w:rStyle w:val="Hyperlink"/>
            <w:rFonts w:cs="Tahoma"/>
          </w:rPr>
          <w:t xml:space="preserve">To secure exhibit space please click here and       complete the Letter of Agreement. </w:t>
        </w:r>
      </w:hyperlink>
    </w:p>
    <w:p w14:paraId="1FC0D01B" w14:textId="77777777" w:rsidR="00C10BFA" w:rsidRDefault="00C10BFA">
      <w:pPr>
        <w:pStyle w:val="Heading1"/>
        <w:kinsoku w:val="0"/>
        <w:overflowPunct w:val="0"/>
        <w:spacing w:before="193"/>
        <w:rPr>
          <w:color w:val="101010"/>
        </w:rPr>
      </w:pPr>
      <w:bookmarkStart w:id="0" w:name="Attendee_List"/>
      <w:bookmarkEnd w:id="0"/>
      <w:r>
        <w:rPr>
          <w:color w:val="101010"/>
        </w:rPr>
        <w:t>Attendee</w:t>
      </w:r>
      <w:r>
        <w:rPr>
          <w:color w:val="101010"/>
          <w:spacing w:val="-10"/>
        </w:rPr>
        <w:t xml:space="preserve"> </w:t>
      </w:r>
      <w:r>
        <w:rPr>
          <w:color w:val="101010"/>
        </w:rPr>
        <w:t>List</w:t>
      </w:r>
    </w:p>
    <w:p w14:paraId="42FC677C" w14:textId="77777777" w:rsidR="00C10BFA" w:rsidRDefault="00C10BFA">
      <w:pPr>
        <w:pStyle w:val="BodyText"/>
        <w:kinsoku w:val="0"/>
        <w:overflowPunct w:val="0"/>
        <w:spacing w:before="7"/>
        <w:ind w:left="180" w:right="159"/>
      </w:pPr>
      <w:r>
        <w:t>Exhibitors will be provided an attendee list, via</w:t>
      </w:r>
      <w:r>
        <w:rPr>
          <w:spacing w:val="-66"/>
        </w:rPr>
        <w:t xml:space="preserve"> </w:t>
      </w:r>
      <w:r>
        <w:t>email,</w:t>
      </w:r>
      <w:r>
        <w:rPr>
          <w:spacing w:val="-2"/>
        </w:rPr>
        <w:t xml:space="preserve"> </w:t>
      </w:r>
      <w:r>
        <w:t>with</w:t>
      </w:r>
      <w:r>
        <w:rPr>
          <w:spacing w:val="-3"/>
        </w:rPr>
        <w:t xml:space="preserve"> </w:t>
      </w:r>
      <w:r>
        <w:t>the</w:t>
      </w:r>
      <w:r>
        <w:rPr>
          <w:spacing w:val="-3"/>
        </w:rPr>
        <w:t xml:space="preserve"> </w:t>
      </w:r>
      <w:r>
        <w:t>following</w:t>
      </w:r>
      <w:r>
        <w:rPr>
          <w:spacing w:val="-5"/>
        </w:rPr>
        <w:t xml:space="preserve"> </w:t>
      </w:r>
      <w:r>
        <w:t>attendee</w:t>
      </w:r>
      <w:r>
        <w:rPr>
          <w:spacing w:val="-4"/>
        </w:rPr>
        <w:t xml:space="preserve"> </w:t>
      </w:r>
      <w:r>
        <w:t>information:</w:t>
      </w:r>
    </w:p>
    <w:p w14:paraId="681AEB6B" w14:textId="77777777" w:rsidR="00C10BFA" w:rsidRDefault="00C10BFA">
      <w:pPr>
        <w:pStyle w:val="ListParagraph"/>
        <w:numPr>
          <w:ilvl w:val="0"/>
          <w:numId w:val="1"/>
        </w:numPr>
        <w:tabs>
          <w:tab w:val="left" w:pos="901"/>
        </w:tabs>
        <w:kinsoku w:val="0"/>
        <w:overflowPunct w:val="0"/>
        <w:spacing w:before="13"/>
        <w:rPr>
          <w:rFonts w:ascii="Symbol" w:hAnsi="Symbol" w:cs="Symbol"/>
          <w:color w:val="000000"/>
          <w:sz w:val="22"/>
          <w:szCs w:val="22"/>
        </w:rPr>
      </w:pPr>
      <w:r>
        <w:rPr>
          <w:rFonts w:ascii="Tahoma" w:hAnsi="Tahoma" w:cs="Tahoma"/>
          <w:sz w:val="22"/>
          <w:szCs w:val="22"/>
        </w:rPr>
        <w:t>First/Last</w:t>
      </w:r>
      <w:r>
        <w:rPr>
          <w:rFonts w:ascii="Tahoma" w:hAnsi="Tahoma" w:cs="Tahoma"/>
          <w:spacing w:val="-16"/>
          <w:sz w:val="22"/>
          <w:szCs w:val="22"/>
        </w:rPr>
        <w:t xml:space="preserve"> </w:t>
      </w:r>
      <w:r>
        <w:rPr>
          <w:rFonts w:ascii="Tahoma" w:hAnsi="Tahoma" w:cs="Tahoma"/>
          <w:sz w:val="22"/>
          <w:szCs w:val="22"/>
        </w:rPr>
        <w:t>Name</w:t>
      </w:r>
    </w:p>
    <w:p w14:paraId="6BC64CDF" w14:textId="77777777" w:rsidR="00C10BFA" w:rsidRDefault="00C10BFA">
      <w:pPr>
        <w:pStyle w:val="ListParagraph"/>
        <w:numPr>
          <w:ilvl w:val="0"/>
          <w:numId w:val="1"/>
        </w:numPr>
        <w:tabs>
          <w:tab w:val="left" w:pos="901"/>
        </w:tabs>
        <w:kinsoku w:val="0"/>
        <w:overflowPunct w:val="0"/>
        <w:spacing w:before="23"/>
        <w:rPr>
          <w:rFonts w:ascii="Symbol" w:hAnsi="Symbol" w:cs="Symbol"/>
          <w:color w:val="000000"/>
          <w:sz w:val="22"/>
          <w:szCs w:val="22"/>
        </w:rPr>
      </w:pPr>
      <w:r>
        <w:rPr>
          <w:rFonts w:ascii="Tahoma" w:hAnsi="Tahoma" w:cs="Tahoma"/>
          <w:sz w:val="22"/>
          <w:szCs w:val="22"/>
        </w:rPr>
        <w:t>Credentials</w:t>
      </w:r>
    </w:p>
    <w:p w14:paraId="31800185" w14:textId="77777777" w:rsidR="00C10BFA" w:rsidRDefault="00C10BFA">
      <w:pPr>
        <w:pStyle w:val="ListParagraph"/>
        <w:numPr>
          <w:ilvl w:val="0"/>
          <w:numId w:val="1"/>
        </w:numPr>
        <w:tabs>
          <w:tab w:val="left" w:pos="901"/>
        </w:tabs>
        <w:kinsoku w:val="0"/>
        <w:overflowPunct w:val="0"/>
        <w:spacing w:before="1"/>
        <w:rPr>
          <w:rFonts w:ascii="Symbol" w:hAnsi="Symbol" w:cs="Symbol"/>
          <w:color w:val="000000"/>
        </w:rPr>
      </w:pPr>
      <w:r>
        <w:rPr>
          <w:rFonts w:ascii="Tahoma" w:hAnsi="Tahoma" w:cs="Tahoma"/>
          <w:sz w:val="22"/>
          <w:szCs w:val="22"/>
        </w:rPr>
        <w:t>City,</w:t>
      </w:r>
      <w:r>
        <w:rPr>
          <w:rFonts w:ascii="Tahoma" w:hAnsi="Tahoma" w:cs="Tahoma"/>
          <w:spacing w:val="-11"/>
          <w:sz w:val="22"/>
          <w:szCs w:val="22"/>
        </w:rPr>
        <w:t xml:space="preserve"> </w:t>
      </w:r>
      <w:r>
        <w:rPr>
          <w:rFonts w:ascii="Tahoma" w:hAnsi="Tahoma" w:cs="Tahoma"/>
          <w:sz w:val="22"/>
          <w:szCs w:val="22"/>
        </w:rPr>
        <w:t>State</w:t>
      </w:r>
    </w:p>
    <w:p w14:paraId="16C7248F" w14:textId="77777777" w:rsidR="00C10BFA" w:rsidRDefault="00C10BFA">
      <w:pPr>
        <w:pStyle w:val="Heading1"/>
        <w:kinsoku w:val="0"/>
        <w:overflowPunct w:val="0"/>
        <w:spacing w:before="245"/>
      </w:pPr>
      <w:r>
        <w:t>Set-Up</w:t>
      </w:r>
    </w:p>
    <w:p w14:paraId="70D2423C" w14:textId="77777777" w:rsidR="00C10BFA" w:rsidRDefault="00C10BFA">
      <w:pPr>
        <w:pStyle w:val="BodyText"/>
        <w:kinsoku w:val="0"/>
        <w:overflowPunct w:val="0"/>
        <w:spacing w:before="51"/>
        <w:ind w:left="180"/>
      </w:pPr>
      <w:r>
        <w:t>To</w:t>
      </w:r>
      <w:r>
        <w:rPr>
          <w:spacing w:val="2"/>
        </w:rPr>
        <w:t xml:space="preserve"> </w:t>
      </w:r>
      <w:r>
        <w:t>be</w:t>
      </w:r>
      <w:r>
        <w:rPr>
          <w:spacing w:val="2"/>
        </w:rPr>
        <w:t xml:space="preserve"> </w:t>
      </w:r>
      <w:r>
        <w:t>determined</w:t>
      </w:r>
    </w:p>
    <w:p w14:paraId="4D43F227" w14:textId="77777777" w:rsidR="00C10BFA" w:rsidRDefault="00C10BFA">
      <w:pPr>
        <w:pStyle w:val="BodyText"/>
        <w:kinsoku w:val="0"/>
        <w:overflowPunct w:val="0"/>
        <w:spacing w:before="2"/>
        <w:rPr>
          <w:sz w:val="23"/>
          <w:szCs w:val="23"/>
        </w:rPr>
      </w:pPr>
    </w:p>
    <w:p w14:paraId="42ADB3D6" w14:textId="77777777" w:rsidR="00C10BFA" w:rsidRDefault="00C10BFA">
      <w:pPr>
        <w:pStyle w:val="Heading1"/>
        <w:kinsoku w:val="0"/>
        <w:overflowPunct w:val="0"/>
      </w:pPr>
      <w:r>
        <w:t>Hours</w:t>
      </w:r>
    </w:p>
    <w:p w14:paraId="1CD8E146" w14:textId="77777777" w:rsidR="00C10BFA" w:rsidRDefault="00C10BFA">
      <w:pPr>
        <w:pStyle w:val="BodyText"/>
        <w:kinsoku w:val="0"/>
        <w:overflowPunct w:val="0"/>
        <w:spacing w:before="51"/>
        <w:ind w:left="180"/>
      </w:pPr>
      <w:r>
        <w:t>To</w:t>
      </w:r>
      <w:r>
        <w:rPr>
          <w:spacing w:val="1"/>
        </w:rPr>
        <w:t xml:space="preserve"> </w:t>
      </w:r>
      <w:r>
        <w:t>be</w:t>
      </w:r>
      <w:r>
        <w:rPr>
          <w:spacing w:val="2"/>
        </w:rPr>
        <w:t xml:space="preserve"> </w:t>
      </w:r>
      <w:r>
        <w:t>determined</w:t>
      </w:r>
    </w:p>
    <w:p w14:paraId="47470DAD" w14:textId="77777777" w:rsidR="00C10BFA" w:rsidRDefault="00C10BFA">
      <w:pPr>
        <w:pStyle w:val="BodyText"/>
        <w:kinsoku w:val="0"/>
        <w:overflowPunct w:val="0"/>
        <w:rPr>
          <w:sz w:val="20"/>
          <w:szCs w:val="20"/>
        </w:rPr>
      </w:pPr>
    </w:p>
    <w:p w14:paraId="0BE4781F" w14:textId="77777777" w:rsidR="00C10BFA" w:rsidRDefault="00C10BFA">
      <w:pPr>
        <w:pStyle w:val="BodyText"/>
        <w:kinsoku w:val="0"/>
        <w:overflowPunct w:val="0"/>
        <w:rPr>
          <w:sz w:val="20"/>
          <w:szCs w:val="20"/>
        </w:rPr>
      </w:pPr>
    </w:p>
    <w:p w14:paraId="56E101AC" w14:textId="77777777" w:rsidR="00C10BFA" w:rsidRDefault="00C10BFA">
      <w:pPr>
        <w:pStyle w:val="BodyText"/>
        <w:kinsoku w:val="0"/>
        <w:overflowPunct w:val="0"/>
        <w:rPr>
          <w:sz w:val="20"/>
          <w:szCs w:val="20"/>
        </w:rPr>
      </w:pPr>
    </w:p>
    <w:p w14:paraId="1109F71C" w14:textId="77777777" w:rsidR="00C10BFA" w:rsidRDefault="00C10BFA">
      <w:pPr>
        <w:pStyle w:val="BodyText"/>
        <w:kinsoku w:val="0"/>
        <w:overflowPunct w:val="0"/>
        <w:rPr>
          <w:sz w:val="20"/>
          <w:szCs w:val="20"/>
        </w:rPr>
      </w:pPr>
    </w:p>
    <w:p w14:paraId="4659958F" w14:textId="77777777" w:rsidR="00C10BFA" w:rsidRDefault="00C10BFA">
      <w:pPr>
        <w:pStyle w:val="BodyText"/>
        <w:kinsoku w:val="0"/>
        <w:overflowPunct w:val="0"/>
        <w:rPr>
          <w:sz w:val="20"/>
          <w:szCs w:val="20"/>
        </w:rPr>
      </w:pPr>
    </w:p>
    <w:p w14:paraId="75CB651D" w14:textId="77777777" w:rsidR="00C10BFA" w:rsidRDefault="00C10BFA">
      <w:pPr>
        <w:pStyle w:val="BodyText"/>
        <w:kinsoku w:val="0"/>
        <w:overflowPunct w:val="0"/>
        <w:rPr>
          <w:sz w:val="20"/>
          <w:szCs w:val="20"/>
        </w:rPr>
      </w:pPr>
    </w:p>
    <w:p w14:paraId="16F30565" w14:textId="77777777" w:rsidR="00C10BFA" w:rsidRDefault="00C10BFA">
      <w:pPr>
        <w:pStyle w:val="BodyText"/>
        <w:kinsoku w:val="0"/>
        <w:overflowPunct w:val="0"/>
        <w:rPr>
          <w:sz w:val="20"/>
          <w:szCs w:val="20"/>
        </w:rPr>
      </w:pPr>
    </w:p>
    <w:p w14:paraId="0422B0E9" w14:textId="77777777" w:rsidR="00C10BFA" w:rsidRDefault="00C10BFA">
      <w:pPr>
        <w:pStyle w:val="BodyText"/>
        <w:kinsoku w:val="0"/>
        <w:overflowPunct w:val="0"/>
        <w:rPr>
          <w:sz w:val="20"/>
          <w:szCs w:val="20"/>
        </w:rPr>
      </w:pPr>
    </w:p>
    <w:p w14:paraId="41E99D7B" w14:textId="77777777" w:rsidR="00C10BFA" w:rsidRDefault="00C10BFA">
      <w:pPr>
        <w:pStyle w:val="BodyText"/>
        <w:kinsoku w:val="0"/>
        <w:overflowPunct w:val="0"/>
        <w:rPr>
          <w:sz w:val="20"/>
          <w:szCs w:val="20"/>
        </w:rPr>
      </w:pPr>
    </w:p>
    <w:p w14:paraId="3A4B526C" w14:textId="77777777" w:rsidR="00C10BFA" w:rsidRDefault="00C10BFA">
      <w:pPr>
        <w:pStyle w:val="BodyText"/>
        <w:kinsoku w:val="0"/>
        <w:overflowPunct w:val="0"/>
        <w:rPr>
          <w:sz w:val="20"/>
          <w:szCs w:val="20"/>
        </w:rPr>
      </w:pPr>
    </w:p>
    <w:p w14:paraId="76A5D1CC" w14:textId="77777777" w:rsidR="00C10BFA" w:rsidRDefault="00C10BFA">
      <w:pPr>
        <w:pStyle w:val="BodyText"/>
        <w:kinsoku w:val="0"/>
        <w:overflowPunct w:val="0"/>
        <w:rPr>
          <w:sz w:val="20"/>
          <w:szCs w:val="20"/>
        </w:rPr>
      </w:pPr>
    </w:p>
    <w:p w14:paraId="526E73C6" w14:textId="77777777" w:rsidR="00C10BFA" w:rsidRDefault="00C10BFA">
      <w:pPr>
        <w:pStyle w:val="BodyText"/>
        <w:kinsoku w:val="0"/>
        <w:overflowPunct w:val="0"/>
        <w:rPr>
          <w:sz w:val="20"/>
          <w:szCs w:val="20"/>
        </w:rPr>
      </w:pPr>
    </w:p>
    <w:p w14:paraId="725C45B9" w14:textId="77777777" w:rsidR="00C10BFA" w:rsidRDefault="00C10BFA">
      <w:pPr>
        <w:pStyle w:val="BodyText"/>
        <w:kinsoku w:val="0"/>
        <w:overflowPunct w:val="0"/>
        <w:spacing w:before="1"/>
        <w:rPr>
          <w:sz w:val="13"/>
          <w:szCs w:val="13"/>
        </w:rPr>
      </w:pPr>
    </w:p>
    <w:p w14:paraId="58EBBF65" w14:textId="77777777" w:rsidR="00C10BFA" w:rsidRDefault="00C10BFA">
      <w:pPr>
        <w:pStyle w:val="BodyText"/>
        <w:kinsoku w:val="0"/>
        <w:overflowPunct w:val="0"/>
        <w:spacing w:before="8"/>
        <w:rPr>
          <w:sz w:val="16"/>
          <w:szCs w:val="16"/>
        </w:rPr>
      </w:pPr>
    </w:p>
    <w:p w14:paraId="671A62D3" w14:textId="77777777" w:rsidR="00C10BFA" w:rsidRDefault="00C10BFA">
      <w:pPr>
        <w:pStyle w:val="BodyText"/>
        <w:kinsoku w:val="0"/>
        <w:overflowPunct w:val="0"/>
        <w:spacing w:before="8"/>
        <w:rPr>
          <w:sz w:val="16"/>
          <w:szCs w:val="16"/>
        </w:rPr>
        <w:sectPr w:rsidR="00C10BFA">
          <w:pgSz w:w="12240" w:h="15840"/>
          <w:pgMar w:top="1060" w:right="780" w:bottom="280" w:left="100" w:header="720" w:footer="720" w:gutter="0"/>
          <w:cols w:num="2" w:space="720" w:equalWidth="0">
            <w:col w:w="5891" w:space="40"/>
            <w:col w:w="5429"/>
          </w:cols>
          <w:noEndnote/>
        </w:sectPr>
      </w:pPr>
    </w:p>
    <w:p w14:paraId="7A4E3062" w14:textId="77777777" w:rsidR="00C10BFA" w:rsidRDefault="00C10BFA">
      <w:pPr>
        <w:pStyle w:val="BodyText"/>
        <w:kinsoku w:val="0"/>
        <w:overflowPunct w:val="0"/>
        <w:spacing w:before="11"/>
        <w:rPr>
          <w:sz w:val="15"/>
          <w:szCs w:val="15"/>
        </w:rPr>
      </w:pPr>
    </w:p>
    <w:p w14:paraId="24A329D9" w14:textId="77777777" w:rsidR="00C10BFA" w:rsidRDefault="00C10BFA">
      <w:pPr>
        <w:pStyle w:val="BodyText"/>
        <w:kinsoku w:val="0"/>
        <w:overflowPunct w:val="0"/>
        <w:spacing w:line="88" w:lineRule="exact"/>
        <w:ind w:left="9046"/>
        <w:rPr>
          <w:position w:val="-2"/>
          <w:sz w:val="8"/>
          <w:szCs w:val="8"/>
        </w:rPr>
      </w:pPr>
    </w:p>
    <w:p w14:paraId="22892241" w14:textId="77777777" w:rsidR="00C10BFA" w:rsidRDefault="00C10BFA">
      <w:pPr>
        <w:pStyle w:val="BodyText"/>
        <w:kinsoku w:val="0"/>
        <w:overflowPunct w:val="0"/>
        <w:spacing w:before="11"/>
        <w:rPr>
          <w:sz w:val="16"/>
          <w:szCs w:val="16"/>
        </w:rPr>
      </w:pPr>
    </w:p>
    <w:p w14:paraId="01F3E8D7" w14:textId="77777777" w:rsidR="00C10BFA" w:rsidRDefault="00C10BFA">
      <w:pPr>
        <w:pStyle w:val="BodyText"/>
        <w:kinsoku w:val="0"/>
        <w:overflowPunct w:val="0"/>
        <w:spacing w:before="10"/>
        <w:rPr>
          <w:sz w:val="16"/>
          <w:szCs w:val="16"/>
        </w:rPr>
      </w:pPr>
    </w:p>
    <w:p w14:paraId="05382FB0" w14:textId="77777777" w:rsidR="00C10BFA" w:rsidRDefault="00C10BFA">
      <w:pPr>
        <w:pStyle w:val="BodyText"/>
        <w:kinsoku w:val="0"/>
        <w:overflowPunct w:val="0"/>
        <w:spacing w:before="8"/>
        <w:rPr>
          <w:sz w:val="16"/>
          <w:szCs w:val="16"/>
        </w:rPr>
      </w:pPr>
    </w:p>
    <w:p w14:paraId="578A3387" w14:textId="77777777" w:rsidR="00C10BFA" w:rsidRDefault="00C10BFA">
      <w:pPr>
        <w:pStyle w:val="BodyText"/>
        <w:kinsoku w:val="0"/>
        <w:overflowPunct w:val="0"/>
        <w:spacing w:before="10"/>
        <w:rPr>
          <w:sz w:val="16"/>
          <w:szCs w:val="16"/>
        </w:rPr>
      </w:pPr>
    </w:p>
    <w:p w14:paraId="30537741" w14:textId="77777777" w:rsidR="00C10BFA" w:rsidRDefault="00C10BFA">
      <w:pPr>
        <w:pStyle w:val="BodyText"/>
        <w:kinsoku w:val="0"/>
        <w:overflowPunct w:val="0"/>
        <w:spacing w:before="10"/>
        <w:rPr>
          <w:sz w:val="16"/>
          <w:szCs w:val="16"/>
        </w:rPr>
        <w:sectPr w:rsidR="00C10BFA">
          <w:type w:val="continuous"/>
          <w:pgSz w:w="12240" w:h="15840"/>
          <w:pgMar w:top="1180" w:right="780" w:bottom="280" w:left="100" w:header="720" w:footer="720" w:gutter="0"/>
          <w:cols w:space="720" w:equalWidth="0">
            <w:col w:w="11360"/>
          </w:cols>
          <w:noEndnote/>
        </w:sectPr>
      </w:pPr>
    </w:p>
    <w:p w14:paraId="1FAE3C9B" w14:textId="77777777" w:rsidR="004A11F0" w:rsidRDefault="004A11F0" w:rsidP="004A11F0">
      <w:pPr>
        <w:pStyle w:val="BodyText"/>
        <w:kinsoku w:val="0"/>
        <w:overflowPunct w:val="0"/>
        <w:ind w:right="1284"/>
        <w:rPr>
          <w:rFonts w:ascii="Calibri" w:hAnsi="Calibri" w:cs="Calibri"/>
          <w:spacing w:val="-2"/>
          <w:sz w:val="20"/>
          <w:szCs w:val="20"/>
        </w:rPr>
      </w:pPr>
      <w:r w:rsidRPr="004A11F0">
        <w:rPr>
          <w:rFonts w:ascii="Calibri" w:hAnsi="Calibri" w:cs="Calibri"/>
          <w:spacing w:val="-2"/>
          <w:sz w:val="20"/>
          <w:szCs w:val="20"/>
        </w:rPr>
        <w:lastRenderedPageBreak/>
        <w:t>On behalf of course directors </w:t>
      </w:r>
      <w:r w:rsidRPr="004A11F0">
        <w:rPr>
          <w:rFonts w:ascii="Calibri" w:hAnsi="Calibri" w:cs="Calibri"/>
          <w:b/>
          <w:bCs/>
          <w:spacing w:val="-2"/>
          <w:sz w:val="20"/>
          <w:szCs w:val="20"/>
        </w:rPr>
        <w:t>Christopher (Chris) R. Stephenson, M.D.</w:t>
      </w:r>
      <w:r w:rsidRPr="004A11F0">
        <w:rPr>
          <w:rFonts w:ascii="Calibri" w:hAnsi="Calibri" w:cs="Calibri"/>
          <w:spacing w:val="-2"/>
          <w:sz w:val="20"/>
          <w:szCs w:val="20"/>
        </w:rPr>
        <w:t>, </w:t>
      </w:r>
      <w:r w:rsidRPr="004A11F0">
        <w:rPr>
          <w:rFonts w:ascii="Calibri" w:hAnsi="Calibri" w:cs="Calibri"/>
          <w:b/>
          <w:bCs/>
          <w:spacing w:val="-2"/>
          <w:sz w:val="20"/>
          <w:szCs w:val="20"/>
        </w:rPr>
        <w:t>Karna K. Sundsted, M.D.</w:t>
      </w:r>
      <w:r w:rsidRPr="004A11F0">
        <w:rPr>
          <w:rFonts w:ascii="Calibri" w:hAnsi="Calibri" w:cs="Calibri"/>
          <w:spacing w:val="-2"/>
          <w:sz w:val="20"/>
          <w:szCs w:val="20"/>
        </w:rPr>
        <w:t>, and the </w:t>
      </w:r>
      <w:r w:rsidRPr="004A11F0">
        <w:rPr>
          <w:rFonts w:ascii="Calibri" w:hAnsi="Calibri" w:cs="Calibri"/>
          <w:b/>
          <w:bCs/>
          <w:spacing w:val="-2"/>
          <w:sz w:val="20"/>
          <w:szCs w:val="20"/>
        </w:rPr>
        <w:t>Mayo Clinic School of Continuous Professional Development</w:t>
      </w:r>
      <w:r w:rsidRPr="004A11F0">
        <w:rPr>
          <w:rFonts w:ascii="Calibri" w:hAnsi="Calibri" w:cs="Calibri"/>
          <w:spacing w:val="-2"/>
          <w:sz w:val="20"/>
          <w:szCs w:val="20"/>
        </w:rPr>
        <w:t>, we are pleased to announce the </w:t>
      </w:r>
      <w:r w:rsidRPr="004A11F0">
        <w:rPr>
          <w:rFonts w:ascii="Calibri" w:hAnsi="Calibri" w:cs="Calibri"/>
          <w:b/>
          <w:bCs/>
          <w:spacing w:val="-2"/>
          <w:sz w:val="20"/>
          <w:szCs w:val="20"/>
        </w:rPr>
        <w:t>38th Annual Selected Topics in Internal Medicine (STIM)</w:t>
      </w:r>
      <w:r w:rsidRPr="004A11F0">
        <w:rPr>
          <w:rFonts w:ascii="Calibri" w:hAnsi="Calibri" w:cs="Calibri"/>
          <w:spacing w:val="-2"/>
          <w:sz w:val="20"/>
          <w:szCs w:val="20"/>
        </w:rPr>
        <w:t> CME course, taking place </w:t>
      </w:r>
      <w:r w:rsidRPr="004A11F0">
        <w:rPr>
          <w:rFonts w:ascii="Calibri" w:hAnsi="Calibri" w:cs="Calibri"/>
          <w:b/>
          <w:bCs/>
          <w:spacing w:val="-2"/>
          <w:sz w:val="20"/>
          <w:szCs w:val="20"/>
        </w:rPr>
        <w:t>January 26–30, 2026</w:t>
      </w:r>
      <w:r w:rsidRPr="004A11F0">
        <w:rPr>
          <w:rFonts w:ascii="Calibri" w:hAnsi="Calibri" w:cs="Calibri"/>
          <w:spacing w:val="-2"/>
          <w:sz w:val="20"/>
          <w:szCs w:val="20"/>
        </w:rPr>
        <w:t>, at the </w:t>
      </w:r>
      <w:r w:rsidRPr="004A11F0">
        <w:rPr>
          <w:rFonts w:ascii="Calibri" w:hAnsi="Calibri" w:cs="Calibri"/>
          <w:b/>
          <w:bCs/>
          <w:spacing w:val="-2"/>
          <w:sz w:val="20"/>
          <w:szCs w:val="20"/>
        </w:rPr>
        <w:t>Grand Hyatt Kauai in Koloa, Hawaii</w:t>
      </w:r>
      <w:r w:rsidRPr="004A11F0">
        <w:rPr>
          <w:rFonts w:ascii="Calibri" w:hAnsi="Calibri" w:cs="Calibri"/>
          <w:spacing w:val="-2"/>
          <w:sz w:val="20"/>
          <w:szCs w:val="20"/>
        </w:rPr>
        <w:t>.</w:t>
      </w:r>
    </w:p>
    <w:p w14:paraId="5C4D1B53" w14:textId="77777777" w:rsidR="004A11F0" w:rsidRPr="004A11F0" w:rsidRDefault="004A11F0" w:rsidP="004A11F0">
      <w:pPr>
        <w:pStyle w:val="BodyText"/>
        <w:kinsoku w:val="0"/>
        <w:overflowPunct w:val="0"/>
        <w:ind w:right="1284"/>
        <w:rPr>
          <w:rFonts w:ascii="Calibri" w:hAnsi="Calibri" w:cs="Calibri"/>
          <w:spacing w:val="-2"/>
          <w:sz w:val="20"/>
          <w:szCs w:val="20"/>
        </w:rPr>
      </w:pPr>
    </w:p>
    <w:p w14:paraId="7A57D1C2" w14:textId="77777777" w:rsidR="004A11F0" w:rsidRDefault="004A11F0" w:rsidP="004A11F0">
      <w:pPr>
        <w:pStyle w:val="BodyText"/>
        <w:kinsoku w:val="0"/>
        <w:overflowPunct w:val="0"/>
        <w:ind w:right="1284"/>
        <w:rPr>
          <w:rFonts w:ascii="Calibri" w:hAnsi="Calibri" w:cs="Calibri"/>
          <w:spacing w:val="-2"/>
          <w:sz w:val="20"/>
          <w:szCs w:val="20"/>
        </w:rPr>
      </w:pPr>
      <w:r w:rsidRPr="004A11F0">
        <w:rPr>
          <w:rFonts w:ascii="Calibri" w:hAnsi="Calibri" w:cs="Calibri"/>
          <w:spacing w:val="-2"/>
          <w:sz w:val="20"/>
          <w:szCs w:val="20"/>
        </w:rPr>
        <w:t>This postgraduate course is designed to provide updates on selected internal medicine topics for general internists, internal medicine subspecialists, family medicine physicians, and other primary healthcare professionals. The course emphasizes clinical pearls and practice updates, with expert faculty available during breaks for discussion and case consultation.</w:t>
      </w:r>
    </w:p>
    <w:p w14:paraId="41357CFA" w14:textId="77777777" w:rsidR="004A11F0" w:rsidRPr="004A11F0" w:rsidRDefault="004A11F0" w:rsidP="004A11F0">
      <w:pPr>
        <w:pStyle w:val="BodyText"/>
        <w:kinsoku w:val="0"/>
        <w:overflowPunct w:val="0"/>
        <w:ind w:right="1284"/>
        <w:rPr>
          <w:rFonts w:ascii="Calibri" w:hAnsi="Calibri" w:cs="Calibri"/>
          <w:spacing w:val="-2"/>
          <w:sz w:val="20"/>
          <w:szCs w:val="20"/>
        </w:rPr>
      </w:pPr>
    </w:p>
    <w:p w14:paraId="1616FC4F" w14:textId="77777777" w:rsidR="004A11F0" w:rsidRDefault="004A11F0" w:rsidP="004A11F0">
      <w:pPr>
        <w:pStyle w:val="BodyText"/>
        <w:kinsoku w:val="0"/>
        <w:overflowPunct w:val="0"/>
        <w:ind w:right="1284"/>
        <w:rPr>
          <w:rFonts w:ascii="Calibri" w:hAnsi="Calibri" w:cs="Calibri"/>
          <w:spacing w:val="-2"/>
          <w:sz w:val="20"/>
          <w:szCs w:val="20"/>
        </w:rPr>
      </w:pPr>
      <w:r w:rsidRPr="004A11F0">
        <w:rPr>
          <w:rFonts w:ascii="Calibri" w:hAnsi="Calibri" w:cs="Calibri"/>
          <w:spacing w:val="-2"/>
          <w:sz w:val="20"/>
          <w:szCs w:val="20"/>
        </w:rPr>
        <w:t>We anticipate over </w:t>
      </w:r>
      <w:r w:rsidRPr="004A11F0">
        <w:rPr>
          <w:rFonts w:ascii="Calibri" w:hAnsi="Calibri" w:cs="Calibri"/>
          <w:b/>
          <w:bCs/>
          <w:spacing w:val="-2"/>
          <w:sz w:val="20"/>
          <w:szCs w:val="20"/>
        </w:rPr>
        <w:t>800 in-person and livestream attendees</w:t>
      </w:r>
      <w:r w:rsidRPr="004A11F0">
        <w:rPr>
          <w:rFonts w:ascii="Calibri" w:hAnsi="Calibri" w:cs="Calibri"/>
          <w:spacing w:val="-2"/>
          <w:sz w:val="20"/>
          <w:szCs w:val="20"/>
        </w:rPr>
        <w:t> in 2026 and invite you to participate as an </w:t>
      </w:r>
      <w:r w:rsidRPr="004A11F0">
        <w:rPr>
          <w:rFonts w:ascii="Calibri" w:hAnsi="Calibri" w:cs="Calibri"/>
          <w:b/>
          <w:bCs/>
          <w:spacing w:val="-2"/>
          <w:sz w:val="20"/>
          <w:szCs w:val="20"/>
        </w:rPr>
        <w:t>industry exhibitor</w:t>
      </w:r>
      <w:r w:rsidRPr="004A11F0">
        <w:rPr>
          <w:rFonts w:ascii="Calibri" w:hAnsi="Calibri" w:cs="Calibri"/>
          <w:spacing w:val="-2"/>
          <w:sz w:val="20"/>
          <w:szCs w:val="20"/>
        </w:rPr>
        <w:t>. Your support is vital to the success of this educational activity.</w:t>
      </w:r>
    </w:p>
    <w:p w14:paraId="276A55FC" w14:textId="77777777" w:rsidR="004A11F0" w:rsidRPr="004A11F0" w:rsidRDefault="004A11F0" w:rsidP="004A11F0">
      <w:pPr>
        <w:pStyle w:val="BodyText"/>
        <w:kinsoku w:val="0"/>
        <w:overflowPunct w:val="0"/>
        <w:ind w:right="1284"/>
        <w:rPr>
          <w:rFonts w:ascii="Calibri" w:hAnsi="Calibri" w:cs="Calibri"/>
          <w:spacing w:val="-2"/>
          <w:sz w:val="20"/>
          <w:szCs w:val="20"/>
        </w:rPr>
      </w:pPr>
    </w:p>
    <w:p w14:paraId="0ADA2DDB" w14:textId="11026CF6" w:rsidR="004A11F0" w:rsidRPr="004A11F0" w:rsidRDefault="004A11F0" w:rsidP="004A11F0">
      <w:pPr>
        <w:pStyle w:val="BodyText"/>
        <w:kinsoku w:val="0"/>
        <w:overflowPunct w:val="0"/>
        <w:ind w:right="1284"/>
        <w:rPr>
          <w:rFonts w:ascii="Calibri" w:hAnsi="Calibri" w:cs="Calibri"/>
          <w:b/>
          <w:bCs/>
          <w:spacing w:val="-2"/>
          <w:sz w:val="20"/>
          <w:szCs w:val="20"/>
        </w:rPr>
      </w:pPr>
      <w:r w:rsidRPr="004A11F0">
        <w:rPr>
          <w:rFonts w:ascii="Calibri" w:hAnsi="Calibri" w:cs="Calibri"/>
          <w:b/>
          <w:bCs/>
          <w:spacing w:val="-2"/>
          <w:sz w:val="20"/>
          <w:szCs w:val="20"/>
        </w:rPr>
        <w:t>Course Details</w:t>
      </w:r>
    </w:p>
    <w:p w14:paraId="6F1DE526" w14:textId="77777777" w:rsidR="004A11F0" w:rsidRPr="004A11F0" w:rsidRDefault="004A11F0" w:rsidP="004A11F0">
      <w:pPr>
        <w:pStyle w:val="BodyText"/>
        <w:numPr>
          <w:ilvl w:val="0"/>
          <w:numId w:val="7"/>
        </w:numPr>
        <w:kinsoku w:val="0"/>
        <w:overflowPunct w:val="0"/>
        <w:ind w:right="1284"/>
        <w:rPr>
          <w:rFonts w:ascii="Calibri" w:hAnsi="Calibri" w:cs="Calibri"/>
          <w:spacing w:val="-2"/>
          <w:sz w:val="20"/>
          <w:szCs w:val="20"/>
        </w:rPr>
      </w:pPr>
      <w:r w:rsidRPr="004A11F0">
        <w:rPr>
          <w:rFonts w:ascii="Calibri" w:hAnsi="Calibri" w:cs="Calibri"/>
          <w:b/>
          <w:bCs/>
          <w:spacing w:val="-2"/>
          <w:sz w:val="20"/>
          <w:szCs w:val="20"/>
        </w:rPr>
        <w:t>Dates:</w:t>
      </w:r>
      <w:r w:rsidRPr="004A11F0">
        <w:rPr>
          <w:rFonts w:ascii="Calibri" w:hAnsi="Calibri" w:cs="Calibri"/>
          <w:spacing w:val="-2"/>
          <w:sz w:val="20"/>
          <w:szCs w:val="20"/>
        </w:rPr>
        <w:t> January 26–30, 2026</w:t>
      </w:r>
    </w:p>
    <w:p w14:paraId="68ECE4A7" w14:textId="77777777" w:rsidR="004A11F0" w:rsidRPr="004A11F0" w:rsidRDefault="004A11F0" w:rsidP="004A11F0">
      <w:pPr>
        <w:pStyle w:val="BodyText"/>
        <w:numPr>
          <w:ilvl w:val="0"/>
          <w:numId w:val="7"/>
        </w:numPr>
        <w:kinsoku w:val="0"/>
        <w:overflowPunct w:val="0"/>
        <w:ind w:right="1284"/>
        <w:rPr>
          <w:rFonts w:ascii="Calibri" w:hAnsi="Calibri" w:cs="Calibri"/>
          <w:spacing w:val="-2"/>
          <w:sz w:val="20"/>
          <w:szCs w:val="20"/>
        </w:rPr>
      </w:pPr>
      <w:r w:rsidRPr="004A11F0">
        <w:rPr>
          <w:rFonts w:ascii="Calibri" w:hAnsi="Calibri" w:cs="Calibri"/>
          <w:b/>
          <w:bCs/>
          <w:spacing w:val="-2"/>
          <w:sz w:val="20"/>
          <w:szCs w:val="20"/>
        </w:rPr>
        <w:t>Location:</w:t>
      </w:r>
      <w:r w:rsidRPr="004A11F0">
        <w:rPr>
          <w:rFonts w:ascii="Calibri" w:hAnsi="Calibri" w:cs="Calibri"/>
          <w:spacing w:val="-2"/>
          <w:sz w:val="20"/>
          <w:szCs w:val="20"/>
        </w:rPr>
        <w:t> Grand Hyatt Kauai, 1571 Papu Road, Koloa, HI 96743</w:t>
      </w:r>
    </w:p>
    <w:p w14:paraId="630CD2A0" w14:textId="7B6F7E19" w:rsidR="004A11F0" w:rsidRPr="004A11F0" w:rsidRDefault="004A11F0" w:rsidP="004A11F0">
      <w:pPr>
        <w:pStyle w:val="BodyText"/>
        <w:numPr>
          <w:ilvl w:val="0"/>
          <w:numId w:val="7"/>
        </w:numPr>
        <w:kinsoku w:val="0"/>
        <w:overflowPunct w:val="0"/>
        <w:ind w:right="1284"/>
        <w:rPr>
          <w:rFonts w:ascii="Calibri" w:hAnsi="Calibri" w:cs="Calibri"/>
          <w:spacing w:val="-2"/>
          <w:sz w:val="20"/>
          <w:szCs w:val="20"/>
        </w:rPr>
      </w:pPr>
      <w:r w:rsidRPr="004A11F0">
        <w:rPr>
          <w:rFonts w:ascii="Calibri" w:hAnsi="Calibri" w:cs="Calibri"/>
          <w:b/>
          <w:bCs/>
          <w:spacing w:val="-2"/>
          <w:sz w:val="20"/>
          <w:szCs w:val="20"/>
        </w:rPr>
        <w:t>Website:</w:t>
      </w:r>
      <w:r w:rsidRPr="004A11F0">
        <w:rPr>
          <w:rFonts w:ascii="Calibri" w:hAnsi="Calibri" w:cs="Calibri"/>
          <w:spacing w:val="-2"/>
          <w:sz w:val="20"/>
          <w:szCs w:val="20"/>
        </w:rPr>
        <w:t> </w:t>
      </w:r>
      <w:hyperlink r:id="rId13" w:history="1">
        <w:r w:rsidR="004A1E74" w:rsidRPr="004A11F0">
          <w:rPr>
            <w:rStyle w:val="Hyperlink"/>
            <w:rFonts w:ascii="Calibri" w:hAnsi="Calibri" w:cs="Calibri"/>
            <w:spacing w:val="-2"/>
            <w:sz w:val="20"/>
            <w:szCs w:val="20"/>
          </w:rPr>
          <w:t>https://ce.mayo.edu/stim2026</w:t>
        </w:r>
      </w:hyperlink>
      <w:r w:rsidR="004A1E74">
        <w:rPr>
          <w:rFonts w:ascii="Calibri" w:hAnsi="Calibri" w:cs="Calibri"/>
          <w:spacing w:val="-2"/>
          <w:sz w:val="20"/>
          <w:szCs w:val="20"/>
        </w:rPr>
        <w:t xml:space="preserve"> </w:t>
      </w:r>
    </w:p>
    <w:p w14:paraId="7DF93CE8" w14:textId="77777777" w:rsidR="004A11F0" w:rsidRPr="004A11F0" w:rsidRDefault="004A11F0" w:rsidP="004A11F0">
      <w:pPr>
        <w:pStyle w:val="BodyText"/>
        <w:numPr>
          <w:ilvl w:val="0"/>
          <w:numId w:val="7"/>
        </w:numPr>
        <w:kinsoku w:val="0"/>
        <w:overflowPunct w:val="0"/>
        <w:ind w:right="1284"/>
        <w:rPr>
          <w:rFonts w:ascii="Calibri" w:hAnsi="Calibri" w:cs="Calibri"/>
          <w:spacing w:val="-2"/>
          <w:sz w:val="20"/>
          <w:szCs w:val="20"/>
        </w:rPr>
      </w:pPr>
      <w:r w:rsidRPr="004A11F0">
        <w:rPr>
          <w:rFonts w:ascii="Calibri" w:hAnsi="Calibri" w:cs="Calibri"/>
          <w:b/>
          <w:bCs/>
          <w:spacing w:val="-2"/>
          <w:sz w:val="20"/>
          <w:szCs w:val="20"/>
        </w:rPr>
        <w:t>Exhibit Fee:</w:t>
      </w:r>
      <w:r w:rsidRPr="004A11F0">
        <w:rPr>
          <w:rFonts w:ascii="Calibri" w:hAnsi="Calibri" w:cs="Calibri"/>
          <w:spacing w:val="-2"/>
          <w:sz w:val="20"/>
          <w:szCs w:val="20"/>
        </w:rPr>
        <w:t> $5,000</w:t>
      </w:r>
    </w:p>
    <w:p w14:paraId="5DA288FD" w14:textId="77777777" w:rsidR="004A11F0" w:rsidRDefault="004A11F0" w:rsidP="004A11F0">
      <w:pPr>
        <w:pStyle w:val="BodyText"/>
        <w:numPr>
          <w:ilvl w:val="0"/>
          <w:numId w:val="7"/>
        </w:numPr>
        <w:kinsoku w:val="0"/>
        <w:overflowPunct w:val="0"/>
        <w:ind w:right="1284"/>
        <w:rPr>
          <w:rFonts w:ascii="Calibri" w:hAnsi="Calibri" w:cs="Calibri"/>
          <w:spacing w:val="-2"/>
          <w:sz w:val="20"/>
          <w:szCs w:val="20"/>
        </w:rPr>
      </w:pPr>
      <w:r w:rsidRPr="004A11F0">
        <w:rPr>
          <w:rFonts w:ascii="Calibri" w:hAnsi="Calibri" w:cs="Calibri"/>
          <w:b/>
          <w:bCs/>
          <w:spacing w:val="-2"/>
          <w:sz w:val="20"/>
          <w:szCs w:val="20"/>
        </w:rPr>
        <w:t>Audience:</w:t>
      </w:r>
      <w:r w:rsidRPr="004A11F0">
        <w:rPr>
          <w:rFonts w:ascii="Calibri" w:hAnsi="Calibri" w:cs="Calibri"/>
          <w:spacing w:val="-2"/>
          <w:sz w:val="20"/>
          <w:szCs w:val="20"/>
        </w:rPr>
        <w:t> General internists, internal medicine subspecialists, family medicine physicians, and other primary care professionals</w:t>
      </w:r>
    </w:p>
    <w:p w14:paraId="58B22B32" w14:textId="77777777" w:rsidR="004A11F0" w:rsidRPr="004A11F0" w:rsidRDefault="004A11F0" w:rsidP="00626A67">
      <w:pPr>
        <w:pStyle w:val="BodyText"/>
        <w:kinsoku w:val="0"/>
        <w:overflowPunct w:val="0"/>
        <w:ind w:left="720" w:right="1284"/>
        <w:rPr>
          <w:rFonts w:ascii="Calibri" w:hAnsi="Calibri" w:cs="Calibri"/>
          <w:spacing w:val="-2"/>
          <w:sz w:val="20"/>
          <w:szCs w:val="20"/>
        </w:rPr>
      </w:pPr>
    </w:p>
    <w:p w14:paraId="3F6E43BA" w14:textId="128CF0FC" w:rsidR="004A11F0" w:rsidRPr="004A11F0" w:rsidRDefault="004A11F0" w:rsidP="004A11F0">
      <w:pPr>
        <w:pStyle w:val="BodyText"/>
        <w:kinsoku w:val="0"/>
        <w:overflowPunct w:val="0"/>
        <w:ind w:right="1284"/>
        <w:rPr>
          <w:rFonts w:ascii="Calibri" w:hAnsi="Calibri" w:cs="Calibri"/>
          <w:b/>
          <w:bCs/>
          <w:spacing w:val="-2"/>
          <w:sz w:val="20"/>
          <w:szCs w:val="20"/>
        </w:rPr>
      </w:pPr>
      <w:r w:rsidRPr="004A11F0">
        <w:rPr>
          <w:rFonts w:ascii="Calibri" w:hAnsi="Calibri" w:cs="Calibri"/>
          <w:b/>
          <w:bCs/>
          <w:spacing w:val="-2"/>
          <w:sz w:val="20"/>
          <w:szCs w:val="20"/>
        </w:rPr>
        <w:t>Exhibitor Package Includes:</w:t>
      </w:r>
    </w:p>
    <w:p w14:paraId="04290D0B" w14:textId="77777777" w:rsidR="004A11F0" w:rsidRPr="004A11F0" w:rsidRDefault="004A11F0" w:rsidP="004A11F0">
      <w:pPr>
        <w:pStyle w:val="BodyText"/>
        <w:numPr>
          <w:ilvl w:val="0"/>
          <w:numId w:val="8"/>
        </w:numPr>
        <w:kinsoku w:val="0"/>
        <w:overflowPunct w:val="0"/>
        <w:ind w:right="1284"/>
        <w:rPr>
          <w:rFonts w:ascii="Calibri" w:hAnsi="Calibri" w:cs="Calibri"/>
          <w:spacing w:val="-2"/>
          <w:sz w:val="20"/>
          <w:szCs w:val="20"/>
        </w:rPr>
      </w:pPr>
      <w:r w:rsidRPr="004A11F0">
        <w:rPr>
          <w:rFonts w:ascii="Calibri" w:hAnsi="Calibri" w:cs="Calibri"/>
          <w:spacing w:val="-2"/>
          <w:sz w:val="20"/>
          <w:szCs w:val="20"/>
        </w:rPr>
        <w:t>Draped table and two chairs</w:t>
      </w:r>
    </w:p>
    <w:p w14:paraId="35E603A3" w14:textId="77777777" w:rsidR="004A11F0" w:rsidRPr="004A11F0" w:rsidRDefault="004A11F0" w:rsidP="004A11F0">
      <w:pPr>
        <w:pStyle w:val="BodyText"/>
        <w:numPr>
          <w:ilvl w:val="0"/>
          <w:numId w:val="8"/>
        </w:numPr>
        <w:kinsoku w:val="0"/>
        <w:overflowPunct w:val="0"/>
        <w:ind w:right="1284"/>
        <w:rPr>
          <w:rFonts w:ascii="Calibri" w:hAnsi="Calibri" w:cs="Calibri"/>
          <w:spacing w:val="-2"/>
          <w:sz w:val="20"/>
          <w:szCs w:val="20"/>
        </w:rPr>
      </w:pPr>
      <w:r w:rsidRPr="004A11F0">
        <w:rPr>
          <w:rFonts w:ascii="Calibri" w:hAnsi="Calibri" w:cs="Calibri"/>
          <w:spacing w:val="-2"/>
          <w:sz w:val="20"/>
          <w:szCs w:val="20"/>
        </w:rPr>
        <w:t>Placement near food and beverage area for optimal visibility</w:t>
      </w:r>
    </w:p>
    <w:p w14:paraId="5426573C" w14:textId="77777777" w:rsidR="004A11F0" w:rsidRPr="004A11F0" w:rsidRDefault="004A11F0" w:rsidP="004A11F0">
      <w:pPr>
        <w:pStyle w:val="BodyText"/>
        <w:numPr>
          <w:ilvl w:val="0"/>
          <w:numId w:val="8"/>
        </w:numPr>
        <w:kinsoku w:val="0"/>
        <w:overflowPunct w:val="0"/>
        <w:ind w:right="1284"/>
        <w:rPr>
          <w:rFonts w:ascii="Calibri" w:hAnsi="Calibri" w:cs="Calibri"/>
          <w:spacing w:val="-2"/>
          <w:sz w:val="20"/>
          <w:szCs w:val="20"/>
        </w:rPr>
      </w:pPr>
      <w:r w:rsidRPr="004A11F0">
        <w:rPr>
          <w:rFonts w:ascii="Calibri" w:hAnsi="Calibri" w:cs="Calibri"/>
          <w:spacing w:val="-2"/>
          <w:sz w:val="20"/>
          <w:szCs w:val="20"/>
        </w:rPr>
        <w:t>Attendee list (first/last name, credentials, city, state)</w:t>
      </w:r>
    </w:p>
    <w:p w14:paraId="5DED7C86" w14:textId="77777777" w:rsidR="004A11F0" w:rsidRDefault="004A11F0" w:rsidP="004A11F0">
      <w:pPr>
        <w:pStyle w:val="BodyText"/>
        <w:numPr>
          <w:ilvl w:val="0"/>
          <w:numId w:val="8"/>
        </w:numPr>
        <w:kinsoku w:val="0"/>
        <w:overflowPunct w:val="0"/>
        <w:ind w:right="1284"/>
        <w:rPr>
          <w:rFonts w:ascii="Calibri" w:hAnsi="Calibri" w:cs="Calibri"/>
          <w:spacing w:val="-2"/>
          <w:sz w:val="20"/>
          <w:szCs w:val="20"/>
        </w:rPr>
      </w:pPr>
      <w:r w:rsidRPr="004A11F0">
        <w:rPr>
          <w:rFonts w:ascii="Calibri" w:hAnsi="Calibri" w:cs="Calibri"/>
          <w:spacing w:val="-2"/>
          <w:sz w:val="20"/>
          <w:szCs w:val="20"/>
        </w:rPr>
        <w:t>Exhibit space separate from educational sessions (per ACCME guidelines)</w:t>
      </w:r>
    </w:p>
    <w:p w14:paraId="39D5EB05" w14:textId="77777777" w:rsidR="004A11F0" w:rsidRPr="004A11F0" w:rsidRDefault="004A11F0" w:rsidP="00626A67">
      <w:pPr>
        <w:pStyle w:val="BodyText"/>
        <w:kinsoku w:val="0"/>
        <w:overflowPunct w:val="0"/>
        <w:ind w:left="720" w:right="1284"/>
        <w:rPr>
          <w:rFonts w:ascii="Calibri" w:hAnsi="Calibri" w:cs="Calibri"/>
          <w:spacing w:val="-2"/>
          <w:sz w:val="20"/>
          <w:szCs w:val="20"/>
        </w:rPr>
      </w:pPr>
    </w:p>
    <w:p w14:paraId="7ACF17D0" w14:textId="2A5DC667" w:rsidR="004A11F0" w:rsidRPr="004A11F0" w:rsidRDefault="004A11F0" w:rsidP="004A11F0">
      <w:pPr>
        <w:pStyle w:val="BodyText"/>
        <w:kinsoku w:val="0"/>
        <w:overflowPunct w:val="0"/>
        <w:ind w:right="1284"/>
        <w:rPr>
          <w:rFonts w:ascii="Calibri" w:hAnsi="Calibri" w:cs="Calibri"/>
          <w:b/>
          <w:bCs/>
          <w:spacing w:val="-2"/>
          <w:sz w:val="20"/>
          <w:szCs w:val="20"/>
        </w:rPr>
      </w:pPr>
      <w:r w:rsidRPr="004A11F0">
        <w:rPr>
          <w:rFonts w:ascii="Calibri" w:hAnsi="Calibri" w:cs="Calibri"/>
          <w:b/>
          <w:bCs/>
          <w:spacing w:val="-2"/>
          <w:sz w:val="20"/>
          <w:szCs w:val="20"/>
        </w:rPr>
        <w:t>To Exhibit:</w:t>
      </w:r>
    </w:p>
    <w:p w14:paraId="75D17F6B" w14:textId="6C4C81A4" w:rsidR="004A11F0" w:rsidRPr="004A11F0" w:rsidRDefault="004A11F0" w:rsidP="004A11F0">
      <w:pPr>
        <w:pStyle w:val="BodyText"/>
        <w:numPr>
          <w:ilvl w:val="0"/>
          <w:numId w:val="9"/>
        </w:numPr>
        <w:kinsoku w:val="0"/>
        <w:overflowPunct w:val="0"/>
        <w:ind w:right="1284"/>
        <w:rPr>
          <w:rFonts w:ascii="Calibri" w:hAnsi="Calibri" w:cs="Calibri"/>
          <w:spacing w:val="-2"/>
          <w:sz w:val="20"/>
          <w:szCs w:val="20"/>
        </w:rPr>
      </w:pPr>
      <w:r w:rsidRPr="004A11F0">
        <w:rPr>
          <w:rFonts w:ascii="Calibri" w:hAnsi="Calibri" w:cs="Calibri"/>
          <w:spacing w:val="-2"/>
          <w:sz w:val="20"/>
          <w:szCs w:val="20"/>
        </w:rPr>
        <w:t>Complete and return the </w:t>
      </w:r>
      <w:hyperlink r:id="rId14" w:history="1">
        <w:r w:rsidRPr="004A11F0">
          <w:rPr>
            <w:rStyle w:val="Hyperlink"/>
            <w:rFonts w:ascii="Calibri" w:hAnsi="Calibri" w:cs="Calibri"/>
            <w:b/>
            <w:bCs/>
            <w:spacing w:val="-2"/>
            <w:sz w:val="20"/>
            <w:szCs w:val="20"/>
          </w:rPr>
          <w:t xml:space="preserve">Exhibitor </w:t>
        </w:r>
        <w:r w:rsidR="004B0D20" w:rsidRPr="004B0D20">
          <w:rPr>
            <w:rStyle w:val="Hyperlink"/>
            <w:rFonts w:ascii="Calibri" w:hAnsi="Calibri" w:cs="Calibri"/>
            <w:b/>
            <w:bCs/>
            <w:spacing w:val="-2"/>
            <w:sz w:val="20"/>
            <w:szCs w:val="20"/>
          </w:rPr>
          <w:t>Agreement</w:t>
        </w:r>
      </w:hyperlink>
    </w:p>
    <w:p w14:paraId="01122BA1" w14:textId="77777777" w:rsidR="004A11F0" w:rsidRPr="004A11F0" w:rsidRDefault="004A11F0" w:rsidP="004A11F0">
      <w:pPr>
        <w:pStyle w:val="BodyText"/>
        <w:numPr>
          <w:ilvl w:val="0"/>
          <w:numId w:val="9"/>
        </w:numPr>
        <w:kinsoku w:val="0"/>
        <w:overflowPunct w:val="0"/>
        <w:ind w:right="1284"/>
        <w:rPr>
          <w:rFonts w:ascii="Calibri" w:hAnsi="Calibri" w:cs="Calibri"/>
          <w:spacing w:val="-2"/>
          <w:sz w:val="20"/>
          <w:szCs w:val="20"/>
        </w:rPr>
      </w:pPr>
      <w:r w:rsidRPr="004A11F0">
        <w:rPr>
          <w:rFonts w:ascii="Calibri" w:hAnsi="Calibri" w:cs="Calibri"/>
          <w:spacing w:val="-2"/>
          <w:sz w:val="20"/>
          <w:szCs w:val="20"/>
        </w:rPr>
        <w:t>Submit payment of </w:t>
      </w:r>
      <w:r w:rsidRPr="004A11F0">
        <w:rPr>
          <w:rFonts w:ascii="Calibri" w:hAnsi="Calibri" w:cs="Calibri"/>
          <w:b/>
          <w:bCs/>
          <w:spacing w:val="-2"/>
          <w:sz w:val="20"/>
          <w:szCs w:val="20"/>
        </w:rPr>
        <w:t>$5,000</w:t>
      </w:r>
      <w:r w:rsidRPr="004A11F0">
        <w:rPr>
          <w:rFonts w:ascii="Calibri" w:hAnsi="Calibri" w:cs="Calibri"/>
          <w:spacing w:val="-2"/>
          <w:sz w:val="20"/>
          <w:szCs w:val="20"/>
        </w:rPr>
        <w:t> by </w:t>
      </w:r>
      <w:r w:rsidRPr="004A11F0">
        <w:rPr>
          <w:rFonts w:ascii="Calibri" w:hAnsi="Calibri" w:cs="Calibri"/>
          <w:b/>
          <w:bCs/>
          <w:spacing w:val="-2"/>
          <w:sz w:val="20"/>
          <w:szCs w:val="20"/>
        </w:rPr>
        <w:t>January 2, 2026</w:t>
      </w:r>
      <w:r w:rsidRPr="004A11F0">
        <w:rPr>
          <w:rFonts w:ascii="Calibri" w:hAnsi="Calibri" w:cs="Calibri"/>
          <w:spacing w:val="-2"/>
          <w:sz w:val="20"/>
          <w:szCs w:val="20"/>
        </w:rPr>
        <w:t>.</w:t>
      </w:r>
    </w:p>
    <w:p w14:paraId="3120676D" w14:textId="77777777" w:rsidR="004A11F0" w:rsidRPr="004A11F0" w:rsidRDefault="004A11F0" w:rsidP="004A11F0">
      <w:pPr>
        <w:pStyle w:val="BodyText"/>
        <w:numPr>
          <w:ilvl w:val="1"/>
          <w:numId w:val="9"/>
        </w:numPr>
        <w:kinsoku w:val="0"/>
        <w:overflowPunct w:val="0"/>
        <w:ind w:right="1284"/>
        <w:rPr>
          <w:rFonts w:ascii="Calibri" w:hAnsi="Calibri" w:cs="Calibri"/>
          <w:spacing w:val="-2"/>
          <w:sz w:val="20"/>
          <w:szCs w:val="20"/>
        </w:rPr>
      </w:pPr>
      <w:r w:rsidRPr="004A11F0">
        <w:rPr>
          <w:rFonts w:ascii="Calibri" w:hAnsi="Calibri" w:cs="Calibri"/>
          <w:spacing w:val="-2"/>
          <w:sz w:val="20"/>
          <w:szCs w:val="20"/>
        </w:rPr>
        <w:t>Make checks payable to </w:t>
      </w:r>
      <w:r w:rsidRPr="004A11F0">
        <w:rPr>
          <w:rFonts w:ascii="Calibri" w:hAnsi="Calibri" w:cs="Calibri"/>
          <w:b/>
          <w:bCs/>
          <w:spacing w:val="-2"/>
          <w:sz w:val="20"/>
          <w:szCs w:val="20"/>
        </w:rPr>
        <w:t>Mayo Clinic</w:t>
      </w:r>
    </w:p>
    <w:p w14:paraId="432C9352" w14:textId="77777777" w:rsidR="004A11F0" w:rsidRPr="004A11F0" w:rsidRDefault="004A11F0" w:rsidP="004A11F0">
      <w:pPr>
        <w:pStyle w:val="BodyText"/>
        <w:numPr>
          <w:ilvl w:val="1"/>
          <w:numId w:val="9"/>
        </w:numPr>
        <w:kinsoku w:val="0"/>
        <w:overflowPunct w:val="0"/>
        <w:ind w:right="1284"/>
        <w:rPr>
          <w:rFonts w:ascii="Calibri" w:hAnsi="Calibri" w:cs="Calibri"/>
          <w:spacing w:val="-2"/>
          <w:sz w:val="20"/>
          <w:szCs w:val="20"/>
        </w:rPr>
      </w:pPr>
      <w:r w:rsidRPr="004A11F0">
        <w:rPr>
          <w:rFonts w:ascii="Calibri" w:hAnsi="Calibri" w:cs="Calibri"/>
          <w:spacing w:val="-2"/>
          <w:sz w:val="20"/>
          <w:szCs w:val="20"/>
        </w:rPr>
        <w:t>Send to:</w:t>
      </w:r>
      <w:r w:rsidRPr="004A11F0">
        <w:rPr>
          <w:rFonts w:ascii="Calibri" w:hAnsi="Calibri" w:cs="Calibri"/>
          <w:spacing w:val="-2"/>
          <w:sz w:val="20"/>
          <w:szCs w:val="20"/>
        </w:rPr>
        <w:br/>
      </w:r>
      <w:r w:rsidRPr="004A11F0">
        <w:rPr>
          <w:rFonts w:ascii="Calibri" w:hAnsi="Calibri" w:cs="Calibri"/>
          <w:b/>
          <w:bCs/>
          <w:spacing w:val="-2"/>
          <w:sz w:val="20"/>
          <w:szCs w:val="20"/>
        </w:rPr>
        <w:t>Cathy Schilling</w:t>
      </w:r>
      <w:r w:rsidRPr="004A11F0">
        <w:rPr>
          <w:rFonts w:ascii="Calibri" w:hAnsi="Calibri" w:cs="Calibri"/>
          <w:spacing w:val="-2"/>
          <w:sz w:val="20"/>
          <w:szCs w:val="20"/>
        </w:rPr>
        <w:br/>
        <w:t>Education Administration Coordinator</w:t>
      </w:r>
      <w:r w:rsidRPr="004A11F0">
        <w:rPr>
          <w:rFonts w:ascii="Calibri" w:hAnsi="Calibri" w:cs="Calibri"/>
          <w:spacing w:val="-2"/>
          <w:sz w:val="20"/>
          <w:szCs w:val="20"/>
        </w:rPr>
        <w:br/>
        <w:t>Email: </w:t>
      </w:r>
      <w:hyperlink r:id="rId15" w:tgtFrame="_blank" w:history="1">
        <w:r w:rsidRPr="004A11F0">
          <w:rPr>
            <w:rStyle w:val="Hyperlink"/>
            <w:rFonts w:ascii="Calibri" w:hAnsi="Calibri" w:cs="Calibri"/>
            <w:spacing w:val="-2"/>
            <w:sz w:val="20"/>
            <w:szCs w:val="20"/>
          </w:rPr>
          <w:t>Schilling.catherine@mayo.edu</w:t>
        </w:r>
      </w:hyperlink>
      <w:r w:rsidRPr="004A11F0">
        <w:rPr>
          <w:rFonts w:ascii="Calibri" w:hAnsi="Calibri" w:cs="Calibri"/>
          <w:spacing w:val="-2"/>
          <w:sz w:val="20"/>
          <w:szCs w:val="20"/>
        </w:rPr>
        <w:br/>
        <w:t>Phone: 507-266-7484</w:t>
      </w:r>
    </w:p>
    <w:p w14:paraId="201C8426" w14:textId="77777777" w:rsidR="004A11F0" w:rsidRDefault="004A11F0" w:rsidP="004A11F0">
      <w:pPr>
        <w:pStyle w:val="BodyText"/>
        <w:numPr>
          <w:ilvl w:val="1"/>
          <w:numId w:val="9"/>
        </w:numPr>
        <w:kinsoku w:val="0"/>
        <w:overflowPunct w:val="0"/>
        <w:ind w:right="1284"/>
        <w:rPr>
          <w:rFonts w:ascii="Calibri" w:hAnsi="Calibri" w:cs="Calibri"/>
          <w:spacing w:val="-2"/>
          <w:sz w:val="20"/>
          <w:szCs w:val="20"/>
        </w:rPr>
      </w:pPr>
      <w:r w:rsidRPr="004A11F0">
        <w:rPr>
          <w:rFonts w:ascii="Calibri" w:hAnsi="Calibri" w:cs="Calibri"/>
          <w:b/>
          <w:bCs/>
          <w:spacing w:val="-2"/>
          <w:sz w:val="20"/>
          <w:szCs w:val="20"/>
        </w:rPr>
        <w:t>Federal Tax ID:</w:t>
      </w:r>
      <w:r w:rsidRPr="004A11F0">
        <w:rPr>
          <w:rFonts w:ascii="Calibri" w:hAnsi="Calibri" w:cs="Calibri"/>
          <w:spacing w:val="-2"/>
          <w:sz w:val="20"/>
          <w:szCs w:val="20"/>
        </w:rPr>
        <w:t> 41-6011702</w:t>
      </w:r>
    </w:p>
    <w:p w14:paraId="1C644332" w14:textId="77777777" w:rsidR="004A11F0" w:rsidRPr="004A11F0" w:rsidRDefault="004A11F0" w:rsidP="004A1E74">
      <w:pPr>
        <w:pStyle w:val="BodyText"/>
        <w:kinsoku w:val="0"/>
        <w:overflowPunct w:val="0"/>
        <w:ind w:left="1440" w:right="1284"/>
        <w:rPr>
          <w:rFonts w:ascii="Calibri" w:hAnsi="Calibri" w:cs="Calibri"/>
          <w:spacing w:val="-2"/>
          <w:sz w:val="20"/>
          <w:szCs w:val="20"/>
        </w:rPr>
      </w:pPr>
    </w:p>
    <w:p w14:paraId="01066F63" w14:textId="77777777" w:rsidR="004A11F0" w:rsidRDefault="004A11F0" w:rsidP="004A11F0">
      <w:pPr>
        <w:pStyle w:val="BodyText"/>
        <w:kinsoku w:val="0"/>
        <w:overflowPunct w:val="0"/>
        <w:ind w:right="1284"/>
        <w:rPr>
          <w:rFonts w:ascii="Calibri" w:hAnsi="Calibri" w:cs="Calibri"/>
          <w:spacing w:val="-2"/>
          <w:sz w:val="20"/>
          <w:szCs w:val="20"/>
        </w:rPr>
      </w:pPr>
      <w:r w:rsidRPr="004A11F0">
        <w:rPr>
          <w:rFonts w:ascii="Calibri" w:hAnsi="Calibri" w:cs="Calibri"/>
          <w:spacing w:val="-2"/>
          <w:sz w:val="20"/>
          <w:szCs w:val="20"/>
        </w:rPr>
        <w:t>We hope you will join us in Hawaii for this exciting and impactful event. Please don’t hesitate to reach out with any questions.</w:t>
      </w:r>
    </w:p>
    <w:p w14:paraId="3D9A9121" w14:textId="77777777" w:rsidR="004A11F0" w:rsidRPr="004A11F0" w:rsidRDefault="004A11F0" w:rsidP="004A11F0">
      <w:pPr>
        <w:pStyle w:val="BodyText"/>
        <w:kinsoku w:val="0"/>
        <w:overflowPunct w:val="0"/>
        <w:ind w:right="1284"/>
        <w:rPr>
          <w:rFonts w:ascii="Calibri" w:hAnsi="Calibri" w:cs="Calibri"/>
          <w:spacing w:val="-2"/>
          <w:sz w:val="20"/>
          <w:szCs w:val="20"/>
        </w:rPr>
      </w:pPr>
    </w:p>
    <w:p w14:paraId="6EEBEAAD" w14:textId="6F769BAA" w:rsidR="004A11F0" w:rsidRPr="004A11F0" w:rsidRDefault="004A11F0" w:rsidP="004A11F0">
      <w:pPr>
        <w:pStyle w:val="BodyText"/>
        <w:kinsoku w:val="0"/>
        <w:overflowPunct w:val="0"/>
        <w:ind w:right="1284"/>
        <w:rPr>
          <w:rFonts w:ascii="Calibri" w:hAnsi="Calibri" w:cs="Calibri"/>
          <w:spacing w:val="-2"/>
          <w:sz w:val="20"/>
          <w:szCs w:val="20"/>
        </w:rPr>
      </w:pPr>
      <w:r>
        <w:rPr>
          <w:rFonts w:ascii="Calibri" w:hAnsi="Calibri" w:cs="Calibri"/>
          <w:spacing w:val="-2"/>
          <w:sz w:val="20"/>
          <w:szCs w:val="20"/>
        </w:rPr>
        <w:t>R</w:t>
      </w:r>
      <w:r w:rsidRPr="004A11F0">
        <w:rPr>
          <w:rFonts w:ascii="Calibri" w:hAnsi="Calibri" w:cs="Calibri"/>
          <w:spacing w:val="-2"/>
          <w:sz w:val="20"/>
          <w:szCs w:val="20"/>
        </w:rPr>
        <w:t>egards,</w:t>
      </w:r>
    </w:p>
    <w:p w14:paraId="2919251D" w14:textId="163A3837" w:rsidR="00C10BFA" w:rsidRDefault="00C10BFA" w:rsidP="00965062">
      <w:pPr>
        <w:pStyle w:val="BodyText"/>
        <w:kinsoku w:val="0"/>
        <w:overflowPunct w:val="0"/>
        <w:ind w:right="1284"/>
        <w:rPr>
          <w:rFonts w:ascii="Calibri" w:hAnsi="Calibri" w:cs="Calibri"/>
          <w:spacing w:val="-2"/>
          <w:sz w:val="20"/>
          <w:szCs w:val="20"/>
          <w:lang w:val="it-IT"/>
        </w:rPr>
      </w:pPr>
    </w:p>
    <w:p w14:paraId="70CA9272" w14:textId="77777777" w:rsidR="004A1E74" w:rsidRPr="004A1E74" w:rsidRDefault="004A1E74" w:rsidP="004A1E74">
      <w:pPr>
        <w:pStyle w:val="BodyText"/>
        <w:kinsoku w:val="0"/>
        <w:overflowPunct w:val="0"/>
        <w:ind w:right="477"/>
        <w:rPr>
          <w:rFonts w:asciiTheme="majorHAnsi" w:hAnsiTheme="majorHAnsi" w:cstheme="majorHAnsi"/>
        </w:rPr>
      </w:pPr>
      <w:r w:rsidRPr="004A1E74">
        <w:rPr>
          <w:rFonts w:asciiTheme="majorHAnsi" w:hAnsiTheme="majorHAnsi" w:cstheme="majorHAnsi"/>
        </w:rPr>
        <w:t>Cathy Schilling</w:t>
      </w:r>
    </w:p>
    <w:p w14:paraId="2661240A" w14:textId="77777777" w:rsidR="004A1E74" w:rsidRPr="004A1E74" w:rsidRDefault="004A1E74" w:rsidP="004A1E74">
      <w:pPr>
        <w:pStyle w:val="BodyText"/>
        <w:kinsoku w:val="0"/>
        <w:overflowPunct w:val="0"/>
        <w:spacing w:line="265" w:lineRule="exact"/>
        <w:rPr>
          <w:rFonts w:asciiTheme="majorHAnsi" w:hAnsiTheme="majorHAnsi" w:cstheme="majorHAnsi"/>
        </w:rPr>
      </w:pPr>
      <w:r w:rsidRPr="004A1E74">
        <w:rPr>
          <w:rFonts w:asciiTheme="majorHAnsi" w:hAnsiTheme="majorHAnsi" w:cstheme="majorHAnsi"/>
        </w:rPr>
        <w:t>Education</w:t>
      </w:r>
      <w:r w:rsidRPr="004A1E74">
        <w:rPr>
          <w:rFonts w:asciiTheme="majorHAnsi" w:hAnsiTheme="majorHAnsi" w:cstheme="majorHAnsi"/>
          <w:spacing w:val="-3"/>
        </w:rPr>
        <w:t xml:space="preserve"> </w:t>
      </w:r>
      <w:r w:rsidRPr="004A1E74">
        <w:rPr>
          <w:rFonts w:asciiTheme="majorHAnsi" w:hAnsiTheme="majorHAnsi" w:cstheme="majorHAnsi"/>
        </w:rPr>
        <w:t>Administration</w:t>
      </w:r>
      <w:r w:rsidRPr="004A1E74">
        <w:rPr>
          <w:rFonts w:asciiTheme="majorHAnsi" w:hAnsiTheme="majorHAnsi" w:cstheme="majorHAnsi"/>
          <w:spacing w:val="-6"/>
        </w:rPr>
        <w:t xml:space="preserve"> </w:t>
      </w:r>
      <w:r w:rsidRPr="004A1E74">
        <w:rPr>
          <w:rFonts w:asciiTheme="majorHAnsi" w:hAnsiTheme="majorHAnsi" w:cstheme="majorHAnsi"/>
        </w:rPr>
        <w:t>Coordinator</w:t>
      </w:r>
    </w:p>
    <w:p w14:paraId="77B05A96" w14:textId="77777777" w:rsidR="004A1E74" w:rsidRPr="004A1E74" w:rsidRDefault="004A1E74" w:rsidP="004A1E74">
      <w:pPr>
        <w:pStyle w:val="BodyText"/>
        <w:kinsoku w:val="0"/>
        <w:overflowPunct w:val="0"/>
        <w:ind w:right="5227"/>
        <w:rPr>
          <w:rFonts w:asciiTheme="majorHAnsi" w:hAnsiTheme="majorHAnsi" w:cstheme="majorHAnsi"/>
        </w:rPr>
      </w:pPr>
      <w:hyperlink r:id="rId16" w:history="1">
        <w:r w:rsidRPr="004A1E74">
          <w:rPr>
            <w:rFonts w:asciiTheme="majorHAnsi" w:hAnsiTheme="majorHAnsi" w:cstheme="majorHAnsi"/>
            <w:color w:val="0000FF"/>
            <w:u w:val="single"/>
          </w:rPr>
          <w:t>Schilling.catherine@mayo.edu</w:t>
        </w:r>
      </w:hyperlink>
      <w:r w:rsidRPr="004A1E74">
        <w:rPr>
          <w:rFonts w:asciiTheme="majorHAnsi" w:hAnsiTheme="majorHAnsi" w:cstheme="majorHAnsi"/>
          <w:color w:val="0000FF"/>
          <w:u w:val="single"/>
        </w:rPr>
        <w:br/>
      </w:r>
      <w:r w:rsidRPr="004A1E74">
        <w:rPr>
          <w:rFonts w:asciiTheme="majorHAnsi" w:hAnsiTheme="majorHAnsi" w:cstheme="majorHAnsi"/>
          <w:color w:val="0000FF"/>
          <w:spacing w:val="-47"/>
        </w:rPr>
        <w:t xml:space="preserve"> </w:t>
      </w:r>
      <w:r w:rsidRPr="004A1E74">
        <w:rPr>
          <w:rFonts w:asciiTheme="majorHAnsi" w:hAnsiTheme="majorHAnsi" w:cstheme="majorHAnsi"/>
          <w:color w:val="000000"/>
        </w:rPr>
        <w:t>Phone: 507-266-7484</w:t>
      </w:r>
      <w:r w:rsidRPr="004A1E74">
        <w:rPr>
          <w:rFonts w:asciiTheme="majorHAnsi" w:hAnsiTheme="majorHAnsi" w:cstheme="majorHAnsi"/>
          <w:spacing w:val="-66"/>
        </w:rPr>
        <w:t xml:space="preserve"> </w:t>
      </w:r>
    </w:p>
    <w:p w14:paraId="3F927620" w14:textId="77777777" w:rsidR="004A1E74" w:rsidRPr="00B1719F" w:rsidRDefault="004A1E74" w:rsidP="00965062">
      <w:pPr>
        <w:pStyle w:val="BodyText"/>
        <w:kinsoku w:val="0"/>
        <w:overflowPunct w:val="0"/>
        <w:ind w:right="1284"/>
        <w:rPr>
          <w:rFonts w:ascii="Calibri" w:hAnsi="Calibri" w:cs="Calibri"/>
          <w:spacing w:val="-2"/>
          <w:sz w:val="20"/>
          <w:szCs w:val="20"/>
          <w:lang w:val="it-IT"/>
        </w:rPr>
      </w:pPr>
    </w:p>
    <w:sectPr w:rsidR="004A1E74" w:rsidRPr="00B1719F" w:rsidSect="004A11F0">
      <w:pgSz w:w="12240" w:h="15840"/>
      <w:pgMar w:top="1120" w:right="780" w:bottom="280" w:left="126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1627" w:hanging="361"/>
      </w:pPr>
      <w:rPr>
        <w:rFonts w:ascii="Symbol" w:hAnsi="Symbol"/>
        <w:b w:val="0"/>
        <w:i w:val="0"/>
        <w:w w:val="100"/>
        <w:sz w:val="22"/>
      </w:rPr>
    </w:lvl>
    <w:lvl w:ilvl="1">
      <w:numFmt w:val="bullet"/>
      <w:lvlText w:val="•"/>
      <w:lvlJc w:val="left"/>
      <w:pPr>
        <w:ind w:left="2594" w:hanging="361"/>
      </w:pPr>
    </w:lvl>
    <w:lvl w:ilvl="2">
      <w:numFmt w:val="bullet"/>
      <w:lvlText w:val="•"/>
      <w:lvlJc w:val="left"/>
      <w:pPr>
        <w:ind w:left="3568" w:hanging="361"/>
      </w:pPr>
    </w:lvl>
    <w:lvl w:ilvl="3">
      <w:numFmt w:val="bullet"/>
      <w:lvlText w:val="•"/>
      <w:lvlJc w:val="left"/>
      <w:pPr>
        <w:ind w:left="4542" w:hanging="361"/>
      </w:pPr>
    </w:lvl>
    <w:lvl w:ilvl="4">
      <w:numFmt w:val="bullet"/>
      <w:lvlText w:val="•"/>
      <w:lvlJc w:val="left"/>
      <w:pPr>
        <w:ind w:left="5516" w:hanging="361"/>
      </w:pPr>
    </w:lvl>
    <w:lvl w:ilvl="5">
      <w:numFmt w:val="bullet"/>
      <w:lvlText w:val="•"/>
      <w:lvlJc w:val="left"/>
      <w:pPr>
        <w:ind w:left="6490" w:hanging="361"/>
      </w:pPr>
    </w:lvl>
    <w:lvl w:ilvl="6">
      <w:numFmt w:val="bullet"/>
      <w:lvlText w:val="•"/>
      <w:lvlJc w:val="left"/>
      <w:pPr>
        <w:ind w:left="7464" w:hanging="361"/>
      </w:pPr>
    </w:lvl>
    <w:lvl w:ilvl="7">
      <w:numFmt w:val="bullet"/>
      <w:lvlText w:val="•"/>
      <w:lvlJc w:val="left"/>
      <w:pPr>
        <w:ind w:left="8438" w:hanging="361"/>
      </w:pPr>
    </w:lvl>
    <w:lvl w:ilvl="8">
      <w:numFmt w:val="bullet"/>
      <w:lvlText w:val="•"/>
      <w:lvlJc w:val="left"/>
      <w:pPr>
        <w:ind w:left="9412" w:hanging="361"/>
      </w:pPr>
    </w:lvl>
  </w:abstractNum>
  <w:abstractNum w:abstractNumId="1" w15:restartNumberingAfterBreak="0">
    <w:nsid w:val="00000403"/>
    <w:multiLevelType w:val="multilevel"/>
    <w:tmpl w:val="FFFFFFFF"/>
    <w:lvl w:ilvl="0">
      <w:numFmt w:val="bullet"/>
      <w:lvlText w:val="•"/>
      <w:lvlJc w:val="left"/>
      <w:pPr>
        <w:ind w:left="1229" w:hanging="325"/>
      </w:pPr>
      <w:rPr>
        <w:rFonts w:ascii="Arial" w:hAnsi="Arial"/>
        <w:b w:val="0"/>
        <w:i w:val="0"/>
        <w:color w:val="111111"/>
        <w:w w:val="100"/>
        <w:sz w:val="22"/>
      </w:rPr>
    </w:lvl>
    <w:lvl w:ilvl="1">
      <w:numFmt w:val="bullet"/>
      <w:lvlText w:val="•"/>
      <w:lvlJc w:val="left"/>
      <w:pPr>
        <w:ind w:left="1687" w:hanging="325"/>
      </w:pPr>
    </w:lvl>
    <w:lvl w:ilvl="2">
      <w:numFmt w:val="bullet"/>
      <w:lvlText w:val="•"/>
      <w:lvlJc w:val="left"/>
      <w:pPr>
        <w:ind w:left="2154" w:hanging="325"/>
      </w:pPr>
    </w:lvl>
    <w:lvl w:ilvl="3">
      <w:numFmt w:val="bullet"/>
      <w:lvlText w:val="•"/>
      <w:lvlJc w:val="left"/>
      <w:pPr>
        <w:ind w:left="2621" w:hanging="325"/>
      </w:pPr>
    </w:lvl>
    <w:lvl w:ilvl="4">
      <w:numFmt w:val="bullet"/>
      <w:lvlText w:val="•"/>
      <w:lvlJc w:val="left"/>
      <w:pPr>
        <w:ind w:left="3088" w:hanging="325"/>
      </w:pPr>
    </w:lvl>
    <w:lvl w:ilvl="5">
      <w:numFmt w:val="bullet"/>
      <w:lvlText w:val="•"/>
      <w:lvlJc w:val="left"/>
      <w:pPr>
        <w:ind w:left="3555" w:hanging="325"/>
      </w:pPr>
    </w:lvl>
    <w:lvl w:ilvl="6">
      <w:numFmt w:val="bullet"/>
      <w:lvlText w:val="•"/>
      <w:lvlJc w:val="left"/>
      <w:pPr>
        <w:ind w:left="4022" w:hanging="325"/>
      </w:pPr>
    </w:lvl>
    <w:lvl w:ilvl="7">
      <w:numFmt w:val="bullet"/>
      <w:lvlText w:val="•"/>
      <w:lvlJc w:val="left"/>
      <w:pPr>
        <w:ind w:left="4489" w:hanging="325"/>
      </w:pPr>
    </w:lvl>
    <w:lvl w:ilvl="8">
      <w:numFmt w:val="bullet"/>
      <w:lvlText w:val="•"/>
      <w:lvlJc w:val="left"/>
      <w:pPr>
        <w:ind w:left="4956" w:hanging="325"/>
      </w:pPr>
    </w:lvl>
  </w:abstractNum>
  <w:abstractNum w:abstractNumId="2" w15:restartNumberingAfterBreak="0">
    <w:nsid w:val="00000404"/>
    <w:multiLevelType w:val="multilevel"/>
    <w:tmpl w:val="FFFFFFFF"/>
    <w:lvl w:ilvl="0">
      <w:numFmt w:val="bullet"/>
      <w:lvlText w:val="☐"/>
      <w:lvlJc w:val="left"/>
      <w:pPr>
        <w:ind w:left="479" w:hanging="372"/>
      </w:pPr>
      <w:rPr>
        <w:rFonts w:ascii="MS Gothic" w:eastAsia="MS Gothic"/>
        <w:b w:val="0"/>
        <w:i w:val="0"/>
        <w:w w:val="100"/>
        <w:sz w:val="22"/>
      </w:rPr>
    </w:lvl>
    <w:lvl w:ilvl="1">
      <w:numFmt w:val="bullet"/>
      <w:lvlText w:val="•"/>
      <w:lvlJc w:val="left"/>
      <w:pPr>
        <w:ind w:left="929" w:hanging="372"/>
      </w:pPr>
    </w:lvl>
    <w:lvl w:ilvl="2">
      <w:numFmt w:val="bullet"/>
      <w:lvlText w:val="•"/>
      <w:lvlJc w:val="left"/>
      <w:pPr>
        <w:ind w:left="1378" w:hanging="372"/>
      </w:pPr>
    </w:lvl>
    <w:lvl w:ilvl="3">
      <w:numFmt w:val="bullet"/>
      <w:lvlText w:val="•"/>
      <w:lvlJc w:val="left"/>
      <w:pPr>
        <w:ind w:left="1827" w:hanging="372"/>
      </w:pPr>
    </w:lvl>
    <w:lvl w:ilvl="4">
      <w:numFmt w:val="bullet"/>
      <w:lvlText w:val="•"/>
      <w:lvlJc w:val="left"/>
      <w:pPr>
        <w:ind w:left="2276" w:hanging="372"/>
      </w:pPr>
    </w:lvl>
    <w:lvl w:ilvl="5">
      <w:numFmt w:val="bullet"/>
      <w:lvlText w:val="•"/>
      <w:lvlJc w:val="left"/>
      <w:pPr>
        <w:ind w:left="2726" w:hanging="372"/>
      </w:pPr>
    </w:lvl>
    <w:lvl w:ilvl="6">
      <w:numFmt w:val="bullet"/>
      <w:lvlText w:val="•"/>
      <w:lvlJc w:val="left"/>
      <w:pPr>
        <w:ind w:left="3175" w:hanging="372"/>
      </w:pPr>
    </w:lvl>
    <w:lvl w:ilvl="7">
      <w:numFmt w:val="bullet"/>
      <w:lvlText w:val="•"/>
      <w:lvlJc w:val="left"/>
      <w:pPr>
        <w:ind w:left="3624" w:hanging="372"/>
      </w:pPr>
    </w:lvl>
    <w:lvl w:ilvl="8">
      <w:numFmt w:val="bullet"/>
      <w:lvlText w:val="•"/>
      <w:lvlJc w:val="left"/>
      <w:pPr>
        <w:ind w:left="4073" w:hanging="372"/>
      </w:pPr>
    </w:lvl>
  </w:abstractNum>
  <w:abstractNum w:abstractNumId="3" w15:restartNumberingAfterBreak="0">
    <w:nsid w:val="00000405"/>
    <w:multiLevelType w:val="multilevel"/>
    <w:tmpl w:val="FFFFFFFF"/>
    <w:lvl w:ilvl="0">
      <w:numFmt w:val="bullet"/>
      <w:lvlText w:val="☐"/>
      <w:lvlJc w:val="left"/>
      <w:pPr>
        <w:ind w:left="480" w:hanging="372"/>
      </w:pPr>
      <w:rPr>
        <w:rFonts w:ascii="MS Gothic" w:eastAsia="MS Gothic"/>
        <w:b w:val="0"/>
        <w:i w:val="0"/>
        <w:w w:val="100"/>
        <w:sz w:val="22"/>
      </w:rPr>
    </w:lvl>
    <w:lvl w:ilvl="1">
      <w:numFmt w:val="bullet"/>
      <w:lvlText w:val="•"/>
      <w:lvlJc w:val="left"/>
      <w:pPr>
        <w:ind w:left="976" w:hanging="372"/>
      </w:pPr>
    </w:lvl>
    <w:lvl w:ilvl="2">
      <w:numFmt w:val="bullet"/>
      <w:lvlText w:val="•"/>
      <w:lvlJc w:val="left"/>
      <w:pPr>
        <w:ind w:left="1473" w:hanging="372"/>
      </w:pPr>
    </w:lvl>
    <w:lvl w:ilvl="3">
      <w:numFmt w:val="bullet"/>
      <w:lvlText w:val="•"/>
      <w:lvlJc w:val="left"/>
      <w:pPr>
        <w:ind w:left="1970" w:hanging="372"/>
      </w:pPr>
    </w:lvl>
    <w:lvl w:ilvl="4">
      <w:numFmt w:val="bullet"/>
      <w:lvlText w:val="•"/>
      <w:lvlJc w:val="left"/>
      <w:pPr>
        <w:ind w:left="2466" w:hanging="372"/>
      </w:pPr>
    </w:lvl>
    <w:lvl w:ilvl="5">
      <w:numFmt w:val="bullet"/>
      <w:lvlText w:val="•"/>
      <w:lvlJc w:val="left"/>
      <w:pPr>
        <w:ind w:left="2963" w:hanging="372"/>
      </w:pPr>
    </w:lvl>
    <w:lvl w:ilvl="6">
      <w:numFmt w:val="bullet"/>
      <w:lvlText w:val="•"/>
      <w:lvlJc w:val="left"/>
      <w:pPr>
        <w:ind w:left="3460" w:hanging="372"/>
      </w:pPr>
    </w:lvl>
    <w:lvl w:ilvl="7">
      <w:numFmt w:val="bullet"/>
      <w:lvlText w:val="•"/>
      <w:lvlJc w:val="left"/>
      <w:pPr>
        <w:ind w:left="3956" w:hanging="372"/>
      </w:pPr>
    </w:lvl>
    <w:lvl w:ilvl="8">
      <w:numFmt w:val="bullet"/>
      <w:lvlText w:val="•"/>
      <w:lvlJc w:val="left"/>
      <w:pPr>
        <w:ind w:left="4453" w:hanging="372"/>
      </w:pPr>
    </w:lvl>
  </w:abstractNum>
  <w:abstractNum w:abstractNumId="4" w15:restartNumberingAfterBreak="0">
    <w:nsid w:val="00000406"/>
    <w:multiLevelType w:val="multilevel"/>
    <w:tmpl w:val="FFFFFFFF"/>
    <w:lvl w:ilvl="0">
      <w:numFmt w:val="bullet"/>
      <w:lvlText w:val=""/>
      <w:lvlJc w:val="left"/>
      <w:pPr>
        <w:ind w:left="900" w:hanging="505"/>
      </w:pPr>
      <w:rPr>
        <w:rFonts w:ascii="Symbol" w:hAnsi="Symbol"/>
        <w:w w:val="100"/>
      </w:rPr>
    </w:lvl>
    <w:lvl w:ilvl="1">
      <w:numFmt w:val="bullet"/>
      <w:lvlText w:val=""/>
      <w:lvlJc w:val="left"/>
      <w:pPr>
        <w:ind w:left="1412" w:hanging="504"/>
      </w:pPr>
      <w:rPr>
        <w:rFonts w:ascii="Symbol" w:hAnsi="Symbol"/>
        <w:b w:val="0"/>
        <w:i w:val="0"/>
        <w:w w:val="99"/>
        <w:sz w:val="20"/>
      </w:rPr>
    </w:lvl>
    <w:lvl w:ilvl="2">
      <w:numFmt w:val="bullet"/>
      <w:lvlText w:val="•"/>
      <w:lvlJc w:val="left"/>
      <w:pPr>
        <w:ind w:left="1865" w:hanging="504"/>
      </w:pPr>
    </w:lvl>
    <w:lvl w:ilvl="3">
      <w:numFmt w:val="bullet"/>
      <w:lvlText w:val="•"/>
      <w:lvlJc w:val="left"/>
      <w:pPr>
        <w:ind w:left="2311" w:hanging="504"/>
      </w:pPr>
    </w:lvl>
    <w:lvl w:ilvl="4">
      <w:numFmt w:val="bullet"/>
      <w:lvlText w:val="•"/>
      <w:lvlJc w:val="left"/>
      <w:pPr>
        <w:ind w:left="2756" w:hanging="504"/>
      </w:pPr>
    </w:lvl>
    <w:lvl w:ilvl="5">
      <w:numFmt w:val="bullet"/>
      <w:lvlText w:val="•"/>
      <w:lvlJc w:val="left"/>
      <w:pPr>
        <w:ind w:left="3202" w:hanging="504"/>
      </w:pPr>
    </w:lvl>
    <w:lvl w:ilvl="6">
      <w:numFmt w:val="bullet"/>
      <w:lvlText w:val="•"/>
      <w:lvlJc w:val="left"/>
      <w:pPr>
        <w:ind w:left="3647" w:hanging="504"/>
      </w:pPr>
    </w:lvl>
    <w:lvl w:ilvl="7">
      <w:numFmt w:val="bullet"/>
      <w:lvlText w:val="•"/>
      <w:lvlJc w:val="left"/>
      <w:pPr>
        <w:ind w:left="4093" w:hanging="504"/>
      </w:pPr>
    </w:lvl>
    <w:lvl w:ilvl="8">
      <w:numFmt w:val="bullet"/>
      <w:lvlText w:val="•"/>
      <w:lvlJc w:val="left"/>
      <w:pPr>
        <w:ind w:left="4538" w:hanging="504"/>
      </w:pPr>
    </w:lvl>
  </w:abstractNum>
  <w:abstractNum w:abstractNumId="5" w15:restartNumberingAfterBreak="0">
    <w:nsid w:val="01D03352"/>
    <w:multiLevelType w:val="multilevel"/>
    <w:tmpl w:val="0FBE520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7E4921"/>
    <w:multiLevelType w:val="multilevel"/>
    <w:tmpl w:val="52FE3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EB23F1"/>
    <w:multiLevelType w:val="hybridMultilevel"/>
    <w:tmpl w:val="FFFFFFFF"/>
    <w:lvl w:ilvl="0" w:tplc="0C8E13C2">
      <w:numFmt w:val="bullet"/>
      <w:lvlText w:val="-"/>
      <w:lvlJc w:val="left"/>
      <w:pPr>
        <w:ind w:left="1266" w:hanging="360"/>
      </w:pPr>
      <w:rPr>
        <w:rFonts w:ascii="Tahoma" w:eastAsiaTheme="minorEastAsia" w:hAnsi="Tahoma" w:hint="default"/>
      </w:rPr>
    </w:lvl>
    <w:lvl w:ilvl="1" w:tplc="04090003" w:tentative="1">
      <w:start w:val="1"/>
      <w:numFmt w:val="bullet"/>
      <w:lvlText w:val="o"/>
      <w:lvlJc w:val="left"/>
      <w:pPr>
        <w:ind w:left="1986" w:hanging="360"/>
      </w:pPr>
      <w:rPr>
        <w:rFonts w:ascii="Courier New" w:hAnsi="Courier New" w:hint="default"/>
      </w:rPr>
    </w:lvl>
    <w:lvl w:ilvl="2" w:tplc="04090005" w:tentative="1">
      <w:start w:val="1"/>
      <w:numFmt w:val="bullet"/>
      <w:lvlText w:val=""/>
      <w:lvlJc w:val="left"/>
      <w:pPr>
        <w:ind w:left="2706" w:hanging="360"/>
      </w:pPr>
      <w:rPr>
        <w:rFonts w:ascii="Wingdings" w:hAnsi="Wingdings" w:hint="default"/>
      </w:rPr>
    </w:lvl>
    <w:lvl w:ilvl="3" w:tplc="04090001" w:tentative="1">
      <w:start w:val="1"/>
      <w:numFmt w:val="bullet"/>
      <w:lvlText w:val=""/>
      <w:lvlJc w:val="left"/>
      <w:pPr>
        <w:ind w:left="3426" w:hanging="360"/>
      </w:pPr>
      <w:rPr>
        <w:rFonts w:ascii="Symbol" w:hAnsi="Symbol" w:hint="default"/>
      </w:rPr>
    </w:lvl>
    <w:lvl w:ilvl="4" w:tplc="04090003" w:tentative="1">
      <w:start w:val="1"/>
      <w:numFmt w:val="bullet"/>
      <w:lvlText w:val="o"/>
      <w:lvlJc w:val="left"/>
      <w:pPr>
        <w:ind w:left="4146" w:hanging="360"/>
      </w:pPr>
      <w:rPr>
        <w:rFonts w:ascii="Courier New" w:hAnsi="Courier New" w:hint="default"/>
      </w:rPr>
    </w:lvl>
    <w:lvl w:ilvl="5" w:tplc="04090005" w:tentative="1">
      <w:start w:val="1"/>
      <w:numFmt w:val="bullet"/>
      <w:lvlText w:val=""/>
      <w:lvlJc w:val="left"/>
      <w:pPr>
        <w:ind w:left="4866" w:hanging="360"/>
      </w:pPr>
      <w:rPr>
        <w:rFonts w:ascii="Wingdings" w:hAnsi="Wingdings" w:hint="default"/>
      </w:rPr>
    </w:lvl>
    <w:lvl w:ilvl="6" w:tplc="04090001" w:tentative="1">
      <w:start w:val="1"/>
      <w:numFmt w:val="bullet"/>
      <w:lvlText w:val=""/>
      <w:lvlJc w:val="left"/>
      <w:pPr>
        <w:ind w:left="5586" w:hanging="360"/>
      </w:pPr>
      <w:rPr>
        <w:rFonts w:ascii="Symbol" w:hAnsi="Symbol" w:hint="default"/>
      </w:rPr>
    </w:lvl>
    <w:lvl w:ilvl="7" w:tplc="04090003" w:tentative="1">
      <w:start w:val="1"/>
      <w:numFmt w:val="bullet"/>
      <w:lvlText w:val="o"/>
      <w:lvlJc w:val="left"/>
      <w:pPr>
        <w:ind w:left="6306" w:hanging="360"/>
      </w:pPr>
      <w:rPr>
        <w:rFonts w:ascii="Courier New" w:hAnsi="Courier New" w:hint="default"/>
      </w:rPr>
    </w:lvl>
    <w:lvl w:ilvl="8" w:tplc="04090005" w:tentative="1">
      <w:start w:val="1"/>
      <w:numFmt w:val="bullet"/>
      <w:lvlText w:val=""/>
      <w:lvlJc w:val="left"/>
      <w:pPr>
        <w:ind w:left="7026" w:hanging="360"/>
      </w:pPr>
      <w:rPr>
        <w:rFonts w:ascii="Wingdings" w:hAnsi="Wingdings" w:hint="default"/>
      </w:rPr>
    </w:lvl>
  </w:abstractNum>
  <w:abstractNum w:abstractNumId="8" w15:restartNumberingAfterBreak="0">
    <w:nsid w:val="4B832880"/>
    <w:multiLevelType w:val="multilevel"/>
    <w:tmpl w:val="CFEC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15976205">
    <w:abstractNumId w:val="4"/>
  </w:num>
  <w:num w:numId="2" w16cid:durableId="959646925">
    <w:abstractNumId w:val="3"/>
  </w:num>
  <w:num w:numId="3" w16cid:durableId="1169099466">
    <w:abstractNumId w:val="2"/>
  </w:num>
  <w:num w:numId="4" w16cid:durableId="198058495">
    <w:abstractNumId w:val="1"/>
  </w:num>
  <w:num w:numId="5" w16cid:durableId="1786970429">
    <w:abstractNumId w:val="0"/>
  </w:num>
  <w:num w:numId="6" w16cid:durableId="941038013">
    <w:abstractNumId w:val="7"/>
  </w:num>
  <w:num w:numId="7" w16cid:durableId="1764182074">
    <w:abstractNumId w:val="8"/>
  </w:num>
  <w:num w:numId="8" w16cid:durableId="1425423350">
    <w:abstractNumId w:val="6"/>
  </w:num>
  <w:num w:numId="9" w16cid:durableId="10763201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D46"/>
    <w:rsid w:val="0002261D"/>
    <w:rsid w:val="000F616E"/>
    <w:rsid w:val="00124EA7"/>
    <w:rsid w:val="00136C55"/>
    <w:rsid w:val="001654DF"/>
    <w:rsid w:val="0017021F"/>
    <w:rsid w:val="001B3EF2"/>
    <w:rsid w:val="001D33A5"/>
    <w:rsid w:val="00277B76"/>
    <w:rsid w:val="002B05AE"/>
    <w:rsid w:val="002F1BF4"/>
    <w:rsid w:val="003206BF"/>
    <w:rsid w:val="003978BE"/>
    <w:rsid w:val="003E338D"/>
    <w:rsid w:val="003F13CD"/>
    <w:rsid w:val="00484D46"/>
    <w:rsid w:val="004A11F0"/>
    <w:rsid w:val="004A1E74"/>
    <w:rsid w:val="004B0D20"/>
    <w:rsid w:val="00594C32"/>
    <w:rsid w:val="00626A67"/>
    <w:rsid w:val="006373EB"/>
    <w:rsid w:val="007470AA"/>
    <w:rsid w:val="00770160"/>
    <w:rsid w:val="0077016E"/>
    <w:rsid w:val="007E3A0C"/>
    <w:rsid w:val="00806BEA"/>
    <w:rsid w:val="00852DE7"/>
    <w:rsid w:val="0085550F"/>
    <w:rsid w:val="00903F69"/>
    <w:rsid w:val="009523FB"/>
    <w:rsid w:val="00954AC9"/>
    <w:rsid w:val="00965062"/>
    <w:rsid w:val="00970FF3"/>
    <w:rsid w:val="00971720"/>
    <w:rsid w:val="009955BE"/>
    <w:rsid w:val="009A5D71"/>
    <w:rsid w:val="009C5356"/>
    <w:rsid w:val="009E530E"/>
    <w:rsid w:val="00A04F68"/>
    <w:rsid w:val="00A36534"/>
    <w:rsid w:val="00A84ED8"/>
    <w:rsid w:val="00AB1E37"/>
    <w:rsid w:val="00AF1B29"/>
    <w:rsid w:val="00B01DD5"/>
    <w:rsid w:val="00B1719F"/>
    <w:rsid w:val="00B17DB7"/>
    <w:rsid w:val="00B60B6E"/>
    <w:rsid w:val="00BB0D57"/>
    <w:rsid w:val="00BB1182"/>
    <w:rsid w:val="00C10BFA"/>
    <w:rsid w:val="00C45452"/>
    <w:rsid w:val="00D23475"/>
    <w:rsid w:val="00D430D5"/>
    <w:rsid w:val="00D46A5B"/>
    <w:rsid w:val="00D5354F"/>
    <w:rsid w:val="00D579A7"/>
    <w:rsid w:val="00D63409"/>
    <w:rsid w:val="00DD7D00"/>
    <w:rsid w:val="00E90FB1"/>
    <w:rsid w:val="00EB0E22"/>
    <w:rsid w:val="00F30981"/>
    <w:rsid w:val="00FB5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FA6FA5"/>
  <w14:defaultImageDpi w14:val="0"/>
  <w15:docId w15:val="{1BB18D33-2EEA-4A89-87F9-7C08D972C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ahoma" w:hAnsi="Tahoma" w:cs="Tahoma"/>
    </w:rPr>
  </w:style>
  <w:style w:type="paragraph" w:styleId="Heading1">
    <w:name w:val="heading 1"/>
    <w:basedOn w:val="Normal"/>
    <w:next w:val="Normal"/>
    <w:link w:val="Heading1Char"/>
    <w:uiPriority w:val="1"/>
    <w:qFormat/>
    <w:pPr>
      <w:ind w:left="180"/>
      <w:outlineLvl w:val="0"/>
    </w:pPr>
    <w:rPr>
      <w:b/>
      <w:bCs/>
      <w:sz w:val="28"/>
      <w:szCs w:val="28"/>
    </w:rPr>
  </w:style>
  <w:style w:type="paragraph" w:styleId="Heading2">
    <w:name w:val="heading 2"/>
    <w:basedOn w:val="Normal"/>
    <w:next w:val="Normal"/>
    <w:link w:val="Heading2Char"/>
    <w:uiPriority w:val="1"/>
    <w:qFormat/>
    <w:pPr>
      <w:spacing w:before="1"/>
      <w:ind w:left="1962" w:right="1284"/>
      <w:jc w:val="center"/>
      <w:outlineLvl w:val="1"/>
    </w:pPr>
    <w:rPr>
      <w:rFonts w:ascii="Calibri" w:hAnsi="Calibri" w:cs="Calibri"/>
      <w:i/>
      <w:iCs/>
      <w:sz w:val="28"/>
      <w:szCs w:val="28"/>
    </w:rPr>
  </w:style>
  <w:style w:type="paragraph" w:styleId="Heading3">
    <w:name w:val="heading 3"/>
    <w:basedOn w:val="Normal"/>
    <w:next w:val="Normal"/>
    <w:link w:val="Heading3Char"/>
    <w:uiPriority w:val="1"/>
    <w:qFormat/>
    <w:pPr>
      <w:spacing w:before="29"/>
      <w:ind w:left="180"/>
      <w:outlineLvl w:val="2"/>
    </w:pPr>
    <w:rPr>
      <w:rFonts w:ascii="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locked/>
    <w:rPr>
      <w:rFonts w:ascii="Tahoma" w:hAnsi="Tahoma" w:cs="Tahoma"/>
    </w:rPr>
  </w:style>
  <w:style w:type="paragraph" w:styleId="Title">
    <w:name w:val="Title"/>
    <w:basedOn w:val="Normal"/>
    <w:next w:val="Normal"/>
    <w:link w:val="TitleChar"/>
    <w:uiPriority w:val="1"/>
    <w:qFormat/>
    <w:pPr>
      <w:ind w:left="2444" w:right="1284"/>
      <w:jc w:val="center"/>
    </w:pPr>
    <w:rPr>
      <w:b/>
      <w:bCs/>
      <w:sz w:val="52"/>
      <w:szCs w:val="52"/>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rPr>
  </w:style>
  <w:style w:type="paragraph" w:styleId="ListParagraph">
    <w:name w:val="List Paragraph"/>
    <w:basedOn w:val="Normal"/>
    <w:uiPriority w:val="1"/>
    <w:qFormat/>
    <w:pPr>
      <w:ind w:left="1232" w:hanging="505"/>
    </w:pPr>
    <w:rPr>
      <w:rFonts w:ascii="Calibri" w:hAnsi="Calibri" w:cs="Calibri"/>
      <w:sz w:val="24"/>
      <w:szCs w:val="24"/>
    </w:rPr>
  </w:style>
  <w:style w:type="paragraph" w:customStyle="1" w:styleId="TableParagraph">
    <w:name w:val="Table Paragraph"/>
    <w:basedOn w:val="Normal"/>
    <w:uiPriority w:val="1"/>
    <w:qFormat/>
    <w:pPr>
      <w:ind w:left="107"/>
    </w:pPr>
    <w:rPr>
      <w:rFonts w:ascii="Calibri" w:hAnsi="Calibri" w:cs="Calibri"/>
      <w:sz w:val="24"/>
      <w:szCs w:val="24"/>
    </w:rPr>
  </w:style>
  <w:style w:type="character" w:styleId="Hyperlink">
    <w:name w:val="Hyperlink"/>
    <w:basedOn w:val="DefaultParagraphFont"/>
    <w:uiPriority w:val="99"/>
    <w:unhideWhenUsed/>
    <w:rsid w:val="00EB0E22"/>
    <w:rPr>
      <w:rFonts w:cs="Times New Roman"/>
      <w:color w:val="0563C1" w:themeColor="hyperlink"/>
      <w:u w:val="single"/>
    </w:rPr>
  </w:style>
  <w:style w:type="character" w:styleId="UnresolvedMention">
    <w:name w:val="Unresolved Mention"/>
    <w:basedOn w:val="DefaultParagraphFont"/>
    <w:uiPriority w:val="99"/>
    <w:semiHidden/>
    <w:unhideWhenUsed/>
    <w:rsid w:val="00EB0E22"/>
    <w:rPr>
      <w:rFonts w:cs="Times New Roman"/>
      <w:color w:val="605E5C"/>
      <w:shd w:val="clear" w:color="auto" w:fill="E1DFDD"/>
    </w:rPr>
  </w:style>
  <w:style w:type="character" w:styleId="FollowedHyperlink">
    <w:name w:val="FollowedHyperlink"/>
    <w:basedOn w:val="DefaultParagraphFont"/>
    <w:uiPriority w:val="99"/>
    <w:semiHidden/>
    <w:unhideWhenUsed/>
    <w:rsid w:val="00EB0E22"/>
    <w:rPr>
      <w:rFonts w:cs="Times New Roman"/>
      <w:color w:val="954F72" w:themeColor="followedHyperlink"/>
      <w:u w:val="single"/>
    </w:rPr>
  </w:style>
  <w:style w:type="character" w:customStyle="1" w:styleId="locality">
    <w:name w:val="locality"/>
    <w:basedOn w:val="DefaultParagraphFont"/>
    <w:rsid w:val="002B05AE"/>
    <w:rPr>
      <w:rFonts w:cs="Times New Roman"/>
    </w:rPr>
  </w:style>
  <w:style w:type="character" w:customStyle="1" w:styleId="region">
    <w:name w:val="region"/>
    <w:basedOn w:val="DefaultParagraphFont"/>
    <w:rsid w:val="002B05AE"/>
    <w:rPr>
      <w:rFonts w:cs="Times New Roman"/>
    </w:rPr>
  </w:style>
  <w:style w:type="character" w:customStyle="1" w:styleId="postal-code">
    <w:name w:val="postal-code"/>
    <w:basedOn w:val="DefaultParagraphFont"/>
    <w:rsid w:val="002B05A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24377">
      <w:bodyDiv w:val="1"/>
      <w:marLeft w:val="0"/>
      <w:marRight w:val="0"/>
      <w:marTop w:val="0"/>
      <w:marBottom w:val="0"/>
      <w:divBdr>
        <w:top w:val="none" w:sz="0" w:space="0" w:color="auto"/>
        <w:left w:val="none" w:sz="0" w:space="0" w:color="auto"/>
        <w:bottom w:val="none" w:sz="0" w:space="0" w:color="auto"/>
        <w:right w:val="none" w:sz="0" w:space="0" w:color="auto"/>
      </w:divBdr>
    </w:div>
    <w:div w:id="161360629">
      <w:bodyDiv w:val="1"/>
      <w:marLeft w:val="0"/>
      <w:marRight w:val="0"/>
      <w:marTop w:val="0"/>
      <w:marBottom w:val="0"/>
      <w:divBdr>
        <w:top w:val="none" w:sz="0" w:space="0" w:color="auto"/>
        <w:left w:val="none" w:sz="0" w:space="0" w:color="auto"/>
        <w:bottom w:val="none" w:sz="0" w:space="0" w:color="auto"/>
        <w:right w:val="none" w:sz="0" w:space="0" w:color="auto"/>
      </w:divBdr>
      <w:divsChild>
        <w:div w:id="1882477849">
          <w:marLeft w:val="0"/>
          <w:marRight w:val="0"/>
          <w:marTop w:val="0"/>
          <w:marBottom w:val="0"/>
          <w:divBdr>
            <w:top w:val="none" w:sz="0" w:space="0" w:color="auto"/>
            <w:left w:val="none" w:sz="0" w:space="0" w:color="auto"/>
            <w:bottom w:val="none" w:sz="0" w:space="0" w:color="auto"/>
            <w:right w:val="none" w:sz="0" w:space="0" w:color="auto"/>
          </w:divBdr>
        </w:div>
        <w:div w:id="997922968">
          <w:marLeft w:val="0"/>
          <w:marRight w:val="0"/>
          <w:marTop w:val="0"/>
          <w:marBottom w:val="0"/>
          <w:divBdr>
            <w:top w:val="none" w:sz="0" w:space="0" w:color="auto"/>
            <w:left w:val="none" w:sz="0" w:space="0" w:color="auto"/>
            <w:bottom w:val="none" w:sz="0" w:space="0" w:color="auto"/>
            <w:right w:val="none" w:sz="0" w:space="0" w:color="auto"/>
          </w:divBdr>
        </w:div>
      </w:divsChild>
    </w:div>
    <w:div w:id="524754248">
      <w:bodyDiv w:val="1"/>
      <w:marLeft w:val="0"/>
      <w:marRight w:val="0"/>
      <w:marTop w:val="0"/>
      <w:marBottom w:val="0"/>
      <w:divBdr>
        <w:top w:val="none" w:sz="0" w:space="0" w:color="auto"/>
        <w:left w:val="none" w:sz="0" w:space="0" w:color="auto"/>
        <w:bottom w:val="none" w:sz="0" w:space="0" w:color="auto"/>
        <w:right w:val="none" w:sz="0" w:space="0" w:color="auto"/>
      </w:divBdr>
    </w:div>
    <w:div w:id="659893545">
      <w:marLeft w:val="0"/>
      <w:marRight w:val="0"/>
      <w:marTop w:val="0"/>
      <w:marBottom w:val="0"/>
      <w:divBdr>
        <w:top w:val="none" w:sz="0" w:space="0" w:color="auto"/>
        <w:left w:val="none" w:sz="0" w:space="0" w:color="auto"/>
        <w:bottom w:val="none" w:sz="0" w:space="0" w:color="auto"/>
        <w:right w:val="none" w:sz="0" w:space="0" w:color="auto"/>
      </w:divBdr>
      <w:divsChild>
        <w:div w:id="659893544">
          <w:marLeft w:val="0"/>
          <w:marRight w:val="0"/>
          <w:marTop w:val="0"/>
          <w:marBottom w:val="0"/>
          <w:divBdr>
            <w:top w:val="none" w:sz="0" w:space="0" w:color="auto"/>
            <w:left w:val="none" w:sz="0" w:space="0" w:color="auto"/>
            <w:bottom w:val="none" w:sz="0" w:space="0" w:color="auto"/>
            <w:right w:val="none" w:sz="0" w:space="0" w:color="auto"/>
          </w:divBdr>
        </w:div>
        <w:div w:id="659893546">
          <w:marLeft w:val="0"/>
          <w:marRight w:val="0"/>
          <w:marTop w:val="0"/>
          <w:marBottom w:val="0"/>
          <w:divBdr>
            <w:top w:val="none" w:sz="0" w:space="0" w:color="auto"/>
            <w:left w:val="none" w:sz="0" w:space="0" w:color="auto"/>
            <w:bottom w:val="none" w:sz="0" w:space="0" w:color="auto"/>
            <w:right w:val="none" w:sz="0" w:space="0" w:color="auto"/>
          </w:divBdr>
        </w:div>
      </w:divsChild>
    </w:div>
    <w:div w:id="1032417334">
      <w:bodyDiv w:val="1"/>
      <w:marLeft w:val="0"/>
      <w:marRight w:val="0"/>
      <w:marTop w:val="0"/>
      <w:marBottom w:val="0"/>
      <w:divBdr>
        <w:top w:val="none" w:sz="0" w:space="0" w:color="auto"/>
        <w:left w:val="none" w:sz="0" w:space="0" w:color="auto"/>
        <w:bottom w:val="none" w:sz="0" w:space="0" w:color="auto"/>
        <w:right w:val="none" w:sz="0" w:space="0" w:color="auto"/>
      </w:divBdr>
    </w:div>
    <w:div w:id="1499155126">
      <w:bodyDiv w:val="1"/>
      <w:marLeft w:val="0"/>
      <w:marRight w:val="0"/>
      <w:marTop w:val="0"/>
      <w:marBottom w:val="0"/>
      <w:divBdr>
        <w:top w:val="none" w:sz="0" w:space="0" w:color="auto"/>
        <w:left w:val="none" w:sz="0" w:space="0" w:color="auto"/>
        <w:bottom w:val="none" w:sz="0" w:space="0" w:color="auto"/>
        <w:right w:val="none" w:sz="0" w:space="0" w:color="auto"/>
      </w:divBdr>
      <w:divsChild>
        <w:div w:id="65498618">
          <w:marLeft w:val="0"/>
          <w:marRight w:val="0"/>
          <w:marTop w:val="0"/>
          <w:marBottom w:val="0"/>
          <w:divBdr>
            <w:top w:val="none" w:sz="0" w:space="0" w:color="auto"/>
            <w:left w:val="none" w:sz="0" w:space="0" w:color="auto"/>
            <w:bottom w:val="none" w:sz="0" w:space="0" w:color="auto"/>
            <w:right w:val="none" w:sz="0" w:space="0" w:color="auto"/>
          </w:divBdr>
        </w:div>
        <w:div w:id="858616902">
          <w:marLeft w:val="0"/>
          <w:marRight w:val="0"/>
          <w:marTop w:val="0"/>
          <w:marBottom w:val="0"/>
          <w:divBdr>
            <w:top w:val="none" w:sz="0" w:space="0" w:color="auto"/>
            <w:left w:val="none" w:sz="0" w:space="0" w:color="auto"/>
            <w:bottom w:val="none" w:sz="0" w:space="0" w:color="auto"/>
            <w:right w:val="none" w:sz="0" w:space="0" w:color="auto"/>
          </w:divBdr>
        </w:div>
      </w:divsChild>
    </w:div>
    <w:div w:id="1567373057">
      <w:bodyDiv w:val="1"/>
      <w:marLeft w:val="0"/>
      <w:marRight w:val="0"/>
      <w:marTop w:val="0"/>
      <w:marBottom w:val="0"/>
      <w:divBdr>
        <w:top w:val="none" w:sz="0" w:space="0" w:color="auto"/>
        <w:left w:val="none" w:sz="0" w:space="0" w:color="auto"/>
        <w:bottom w:val="none" w:sz="0" w:space="0" w:color="auto"/>
        <w:right w:val="none" w:sz="0" w:space="0" w:color="auto"/>
      </w:divBdr>
      <w:divsChild>
        <w:div w:id="432558886">
          <w:marLeft w:val="0"/>
          <w:marRight w:val="0"/>
          <w:marTop w:val="0"/>
          <w:marBottom w:val="0"/>
          <w:divBdr>
            <w:top w:val="none" w:sz="0" w:space="0" w:color="auto"/>
            <w:left w:val="none" w:sz="0" w:space="0" w:color="auto"/>
            <w:bottom w:val="none" w:sz="0" w:space="0" w:color="auto"/>
            <w:right w:val="none" w:sz="0" w:space="0" w:color="auto"/>
          </w:divBdr>
        </w:div>
        <w:div w:id="2029524102">
          <w:marLeft w:val="0"/>
          <w:marRight w:val="0"/>
          <w:marTop w:val="0"/>
          <w:marBottom w:val="0"/>
          <w:divBdr>
            <w:top w:val="none" w:sz="0" w:space="0" w:color="auto"/>
            <w:left w:val="none" w:sz="0" w:space="0" w:color="auto"/>
            <w:bottom w:val="none" w:sz="0" w:space="0" w:color="auto"/>
            <w:right w:val="none" w:sz="0" w:space="0" w:color="auto"/>
          </w:divBdr>
        </w:div>
      </w:divsChild>
    </w:div>
    <w:div w:id="1630210028">
      <w:bodyDiv w:val="1"/>
      <w:marLeft w:val="0"/>
      <w:marRight w:val="0"/>
      <w:marTop w:val="0"/>
      <w:marBottom w:val="0"/>
      <w:divBdr>
        <w:top w:val="none" w:sz="0" w:space="0" w:color="auto"/>
        <w:left w:val="none" w:sz="0" w:space="0" w:color="auto"/>
        <w:bottom w:val="none" w:sz="0" w:space="0" w:color="auto"/>
        <w:right w:val="none" w:sz="0" w:space="0" w:color="auto"/>
      </w:divBdr>
    </w:div>
    <w:div w:id="1850289377">
      <w:bodyDiv w:val="1"/>
      <w:marLeft w:val="0"/>
      <w:marRight w:val="0"/>
      <w:marTop w:val="0"/>
      <w:marBottom w:val="0"/>
      <w:divBdr>
        <w:top w:val="none" w:sz="0" w:space="0" w:color="auto"/>
        <w:left w:val="none" w:sz="0" w:space="0" w:color="auto"/>
        <w:bottom w:val="none" w:sz="0" w:space="0" w:color="auto"/>
        <w:right w:val="none" w:sz="0" w:space="0" w:color="auto"/>
      </w:divBdr>
      <w:divsChild>
        <w:div w:id="1454710248">
          <w:marLeft w:val="0"/>
          <w:marRight w:val="0"/>
          <w:marTop w:val="0"/>
          <w:marBottom w:val="0"/>
          <w:divBdr>
            <w:top w:val="none" w:sz="0" w:space="0" w:color="auto"/>
            <w:left w:val="none" w:sz="0" w:space="0" w:color="auto"/>
            <w:bottom w:val="none" w:sz="0" w:space="0" w:color="auto"/>
            <w:right w:val="none" w:sz="0" w:space="0" w:color="auto"/>
          </w:divBdr>
        </w:div>
        <w:div w:id="1834098633">
          <w:marLeft w:val="0"/>
          <w:marRight w:val="0"/>
          <w:marTop w:val="0"/>
          <w:marBottom w:val="0"/>
          <w:divBdr>
            <w:top w:val="none" w:sz="0" w:space="0" w:color="auto"/>
            <w:left w:val="none" w:sz="0" w:space="0" w:color="auto"/>
            <w:bottom w:val="none" w:sz="0" w:space="0" w:color="auto"/>
            <w:right w:val="none" w:sz="0" w:space="0" w:color="auto"/>
          </w:divBdr>
        </w:div>
      </w:divsChild>
    </w:div>
    <w:div w:id="204093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ce.mayo.edu/stim2026"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e.mayo.edu/node/17668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chilling.catherine@mayo.ed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yatt.com/grand-hyatt/en-US/kauai-grand-hyatt-kauai-resort-and-spa" TargetMode="External"/><Relationship Id="rId5" Type="http://schemas.openxmlformats.org/officeDocument/2006/relationships/styles" Target="styles.xml"/><Relationship Id="rId15" Type="http://schemas.openxmlformats.org/officeDocument/2006/relationships/hyperlink" Target="mailto:Schilling.catherine@mayo.edu" TargetMode="External"/><Relationship Id="rId10" Type="http://schemas.openxmlformats.org/officeDocument/2006/relationships/hyperlink" Target="mailto:Schilling.catherine@mayo.edu" TargetMode="External"/><Relationship Id="rId4" Type="http://schemas.openxmlformats.org/officeDocument/2006/relationships/numbering" Target="numbering.xml"/><Relationship Id="rId9" Type="http://schemas.openxmlformats.org/officeDocument/2006/relationships/hyperlink" Target="https://ce.mayo.edu/internal-medicine/content/38th-annual-selected-topics-internal-medicine-2026" TargetMode="External"/><Relationship Id="rId14" Type="http://schemas.openxmlformats.org/officeDocument/2006/relationships/hyperlink" Target="https://ce.mayo.edu/node/1766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8FA0F2BFC9344CB98E48CCDC16EBCB" ma:contentTypeVersion="14" ma:contentTypeDescription="Create a new document." ma:contentTypeScope="" ma:versionID="7fb7bcfadda4b23bfd7f5931a33aa086">
  <xsd:schema xmlns:xsd="http://www.w3.org/2001/XMLSchema" xmlns:xs="http://www.w3.org/2001/XMLSchema" xmlns:p="http://schemas.microsoft.com/office/2006/metadata/properties" xmlns:ns2="668d3404-e841-4c94-b81c-d0996ef0ad3d" xmlns:ns3="c87f5050-4373-4e36-a91a-6093a82a6bfd" targetNamespace="http://schemas.microsoft.com/office/2006/metadata/properties" ma:root="true" ma:fieldsID="1289c195cc6bcc46ca2da3bd45e97cd8" ns2:_="" ns3:_="">
    <xsd:import namespace="668d3404-e841-4c94-b81c-d0996ef0ad3d"/>
    <xsd:import namespace="c87f5050-4373-4e36-a91a-6093a82a6b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d3404-e841-4c94-b81c-d0996ef0ad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c5d3906-26d2-4840-9c74-966ccfe297a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7f5050-4373-4e36-a91a-6093a82a6bf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2d62f11-bf61-460a-8c0c-2c1a4c8b0255}" ma:internalName="TaxCatchAll" ma:showField="CatchAllData" ma:web="c87f5050-4373-4e36-a91a-6093a82a6b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68d3404-e841-4c94-b81c-d0996ef0ad3d">
      <Terms xmlns="http://schemas.microsoft.com/office/infopath/2007/PartnerControls"/>
    </lcf76f155ced4ddcb4097134ff3c332f>
    <TaxCatchAll xmlns="c87f5050-4373-4e36-a91a-6093a82a6bf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67CD50-7024-49BB-A3CA-9DA950E45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d3404-e841-4c94-b81c-d0996ef0ad3d"/>
    <ds:schemaRef ds:uri="c87f5050-4373-4e36-a91a-6093a82a6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1A0656-8D45-4828-A80E-DAFA8EB8391D}">
  <ds:schemaRefs>
    <ds:schemaRef ds:uri="http://schemas.microsoft.com/office/2006/metadata/properties"/>
    <ds:schemaRef ds:uri="http://purl.org/dc/elements/1.1/"/>
    <ds:schemaRef ds:uri="http://purl.org/dc/dcmitype/"/>
    <ds:schemaRef ds:uri="http://schemas.microsoft.com/office/2006/documentManagement/types"/>
    <ds:schemaRef ds:uri="http://schemas.microsoft.com/office/infopath/2007/PartnerControls"/>
    <ds:schemaRef ds:uri="http://purl.org/dc/terms/"/>
    <ds:schemaRef ds:uri="http://www.w3.org/XML/1998/namespace"/>
    <ds:schemaRef ds:uri="http://schemas.openxmlformats.org/package/2006/metadata/core-properties"/>
    <ds:schemaRef ds:uri="c87f5050-4373-4e36-a91a-6093a82a6bfd"/>
    <ds:schemaRef ds:uri="668d3404-e841-4c94-b81c-d0996ef0ad3d"/>
  </ds:schemaRefs>
</ds:datastoreItem>
</file>

<file path=customXml/itemProps3.xml><?xml version="1.0" encoding="utf-8"?>
<ds:datastoreItem xmlns:ds="http://schemas.openxmlformats.org/officeDocument/2006/customXml" ds:itemID="{006122AC-438C-4058-9BCB-47C574ACEE06}">
  <ds:schemaRefs>
    <ds:schemaRef ds:uri="http://schemas.microsoft.com/sharepoint/v3/contenttype/forms"/>
  </ds:schemaRefs>
</ds:datastoreItem>
</file>

<file path=docMetadata/LabelInfo.xml><?xml version="1.0" encoding="utf-8"?>
<clbl:labelList xmlns:clbl="http://schemas.microsoft.com/office/2020/mipLabelMetadata">
  <clbl:label id="{11372f5f-8e19-4efb-8afe-8eac20a980c4}" enabled="1" method="Standard" siteId="{a25fff9c-3f63-4fb2-9a8a-d9bdd0321f9a}"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Pages>
  <Words>1064</Words>
  <Characters>6069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M Halvorson</dc:creator>
  <cp:keywords/>
  <dc:description/>
  <cp:lastModifiedBy>Schilling, Cathy M.</cp:lastModifiedBy>
  <cp:revision>2</cp:revision>
  <cp:lastPrinted>2021-06-24T15:29:00Z</cp:lastPrinted>
  <dcterms:created xsi:type="dcterms:W3CDTF">2025-07-25T16:47:00Z</dcterms:created>
  <dcterms:modified xsi:type="dcterms:W3CDTF">2025-07-25T16:47:00Z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19 for Word</vt:lpwstr>
  </property>
  <property fmtid="{D5CDD505-2E9C-101B-9397-08002B2CF9AE}" pid="3" name="ContentTypeId">
    <vt:lpwstr>0x010100CC8FA0F2BFC9344CB98E48CCDC16EBCB</vt:lpwstr>
  </property>
  <property fmtid="{D5CDD505-2E9C-101B-9397-08002B2CF9AE}" pid="4" name="Order">
    <vt:r8>26151400</vt:r8>
  </property>
  <property fmtid="{D5CDD505-2E9C-101B-9397-08002B2CF9AE}" pid="5" name="MediaServiceImageTags">
    <vt:lpwstr/>
  </property>
</Properties>
</file>